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6EB7D" w14:textId="6A42A6EF" w:rsidR="00B36345" w:rsidRPr="00465ED0" w:rsidRDefault="00B36345" w:rsidP="00790C0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</w:p>
    <w:p w14:paraId="3BBD4751" w14:textId="77777777" w:rsidR="00051745" w:rsidRPr="00465ED0" w:rsidRDefault="00051745" w:rsidP="00051745">
      <w:pPr>
        <w:pStyle w:val="10"/>
        <w:shd w:val="clear" w:color="auto" w:fill="auto"/>
      </w:pPr>
      <w:bookmarkStart w:id="0" w:name="bookmark0"/>
      <w:r w:rsidRPr="00465ED0">
        <w:rPr>
          <w:color w:val="000000"/>
          <w:lang w:eastAsia="ru-RU" w:bidi="ru-RU"/>
        </w:rPr>
        <w:t>Проект размещения ограждающих устройств для регулирования</w:t>
      </w:r>
      <w:r w:rsidRPr="00465ED0">
        <w:rPr>
          <w:color w:val="000000"/>
          <w:lang w:eastAsia="ru-RU" w:bidi="ru-RU"/>
        </w:rPr>
        <w:br/>
        <w:t xml:space="preserve">въезда/выезда транспортных средств на территорию, </w:t>
      </w:r>
      <w:proofErr w:type="gramStart"/>
      <w:r w:rsidRPr="00465ED0">
        <w:rPr>
          <w:color w:val="000000"/>
          <w:lang w:eastAsia="ru-RU" w:bidi="ru-RU"/>
        </w:rPr>
        <w:t>расположенную</w:t>
      </w:r>
      <w:proofErr w:type="gramEnd"/>
      <w:r w:rsidRPr="00465ED0">
        <w:rPr>
          <w:color w:val="000000"/>
          <w:lang w:eastAsia="ru-RU" w:bidi="ru-RU"/>
        </w:rPr>
        <w:t xml:space="preserve"> но</w:t>
      </w:r>
      <w:r w:rsidRPr="00465ED0">
        <w:rPr>
          <w:color w:val="000000"/>
          <w:lang w:eastAsia="ru-RU" w:bidi="ru-RU"/>
        </w:rPr>
        <w:br/>
        <w:t>адресу: г. Москва, ул. Волгоградский проспект д. 69</w:t>
      </w:r>
      <w:bookmarkEnd w:id="0"/>
    </w:p>
    <w:p w14:paraId="6765C7E3" w14:textId="77777777" w:rsidR="00051745" w:rsidRPr="00465ED0" w:rsidRDefault="00051745" w:rsidP="00051745">
      <w:pPr>
        <w:pStyle w:val="11"/>
        <w:numPr>
          <w:ilvl w:val="0"/>
          <w:numId w:val="5"/>
        </w:numPr>
        <w:shd w:val="clear" w:color="auto" w:fill="auto"/>
        <w:tabs>
          <w:tab w:val="left" w:pos="1709"/>
        </w:tabs>
        <w:spacing w:after="0"/>
        <w:ind w:left="360" w:firstLine="720"/>
        <w:rPr>
          <w:sz w:val="28"/>
          <w:szCs w:val="28"/>
        </w:rPr>
      </w:pPr>
      <w:r w:rsidRPr="00465ED0">
        <w:rPr>
          <w:b/>
          <w:bCs/>
          <w:color w:val="000000"/>
          <w:sz w:val="28"/>
          <w:szCs w:val="28"/>
          <w:lang w:eastAsia="ru-RU" w:bidi="ru-RU"/>
        </w:rPr>
        <w:t>Схема размещения ограждающих устройств для регулирования въезда/выезда транспортных средств на территорию, расположенную по адресу: г. Москва, ул. Волгоградский проспект д. 69</w:t>
      </w:r>
    </w:p>
    <w:p w14:paraId="01853E9F" w14:textId="49E418CC" w:rsidR="00726552" w:rsidRPr="00E1228A" w:rsidRDefault="00E1228A" w:rsidP="00726552">
      <w:pPr>
        <w:pStyle w:val="11"/>
        <w:shd w:val="clear" w:color="auto" w:fill="auto"/>
        <w:spacing w:after="0" w:line="259" w:lineRule="auto"/>
        <w:ind w:left="360" w:firstLine="720"/>
        <w:rPr>
          <w:color w:val="000000"/>
          <w:sz w:val="28"/>
          <w:szCs w:val="28"/>
          <w:lang w:eastAsia="ru-RU" w:bidi="ru-RU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F7A4A2D" wp14:editId="6C0FE223">
            <wp:simplePos x="0" y="0"/>
            <wp:positionH relativeFrom="column">
              <wp:posOffset>624840</wp:posOffset>
            </wp:positionH>
            <wp:positionV relativeFrom="paragraph">
              <wp:posOffset>461010</wp:posOffset>
            </wp:positionV>
            <wp:extent cx="4716780" cy="2272030"/>
            <wp:effectExtent l="0" t="0" r="762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745" w:rsidRPr="00465ED0">
        <w:rPr>
          <w:color w:val="000000"/>
          <w:sz w:val="28"/>
          <w:szCs w:val="28"/>
          <w:lang w:eastAsia="ru-RU" w:bidi="ru-RU"/>
        </w:rPr>
        <w:t xml:space="preserve">Место размещения: </w:t>
      </w:r>
      <w:r w:rsidR="00051745" w:rsidRPr="00465ED0">
        <w:rPr>
          <w:b/>
          <w:bCs/>
          <w:color w:val="000000"/>
          <w:sz w:val="28"/>
          <w:szCs w:val="28"/>
          <w:lang w:eastAsia="ru-RU" w:bidi="ru-RU"/>
        </w:rPr>
        <w:t xml:space="preserve">г. Москва, ул. Волгоградский проспект д. 69, </w:t>
      </w:r>
      <w:r w:rsidR="00051745" w:rsidRPr="00465ED0">
        <w:rPr>
          <w:color w:val="000000"/>
          <w:sz w:val="28"/>
          <w:szCs w:val="28"/>
          <w:lang w:eastAsia="ru-RU" w:bidi="ru-RU"/>
        </w:rPr>
        <w:t>при въезде на территорию</w:t>
      </w:r>
    </w:p>
    <w:p w14:paraId="40F4ECD0" w14:textId="77777777" w:rsidR="00051745" w:rsidRPr="00465ED0" w:rsidRDefault="00051745" w:rsidP="00051745">
      <w:pPr>
        <w:pStyle w:val="11"/>
        <w:shd w:val="clear" w:color="auto" w:fill="auto"/>
        <w:spacing w:after="420"/>
        <w:ind w:left="360" w:firstLine="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- автоматический шлагбаум - </w:t>
      </w:r>
      <w:r w:rsidRPr="00465ED0">
        <w:rPr>
          <w:color w:val="000000"/>
          <w:sz w:val="28"/>
          <w:szCs w:val="28"/>
          <w:lang w:bidi="en-US"/>
        </w:rPr>
        <w:t>«</w:t>
      </w:r>
      <w:r w:rsidRPr="00465ED0">
        <w:rPr>
          <w:color w:val="000000"/>
          <w:sz w:val="28"/>
          <w:szCs w:val="28"/>
          <w:lang w:val="en-US" w:bidi="en-US"/>
        </w:rPr>
        <w:t>BFT</w:t>
      </w:r>
      <w:r w:rsidRPr="00465ED0">
        <w:rPr>
          <w:color w:val="000000"/>
          <w:sz w:val="28"/>
          <w:szCs w:val="28"/>
          <w:lang w:bidi="en-US"/>
        </w:rPr>
        <w:t xml:space="preserve"> </w:t>
      </w:r>
      <w:r w:rsidRPr="00465ED0">
        <w:rPr>
          <w:color w:val="000000"/>
          <w:sz w:val="28"/>
          <w:szCs w:val="28"/>
          <w:lang w:val="en-US" w:bidi="en-US"/>
        </w:rPr>
        <w:t>MOOVI</w:t>
      </w:r>
      <w:r w:rsidRPr="00465ED0">
        <w:rPr>
          <w:color w:val="000000"/>
          <w:sz w:val="28"/>
          <w:szCs w:val="28"/>
          <w:lang w:bidi="en-US"/>
        </w:rPr>
        <w:t xml:space="preserve"> </w:t>
      </w:r>
      <w:r w:rsidRPr="00465ED0">
        <w:rPr>
          <w:color w:val="000000"/>
          <w:sz w:val="28"/>
          <w:szCs w:val="28"/>
          <w:lang w:eastAsia="ru-RU" w:bidi="ru-RU"/>
        </w:rPr>
        <w:t xml:space="preserve">60», осуществляет въезд автотранспорта. Въезд осуществляется при помощи </w:t>
      </w:r>
      <w:r w:rsidRPr="00465ED0">
        <w:rPr>
          <w:color w:val="000000"/>
          <w:sz w:val="28"/>
          <w:szCs w:val="28"/>
          <w:lang w:val="en-US" w:bidi="en-US"/>
        </w:rPr>
        <w:t>GSM</w:t>
      </w:r>
      <w:r w:rsidRPr="00465ED0">
        <w:rPr>
          <w:color w:val="000000"/>
          <w:sz w:val="28"/>
          <w:szCs w:val="28"/>
          <w:lang w:bidi="en-US"/>
        </w:rPr>
        <w:t xml:space="preserve"> </w:t>
      </w:r>
      <w:r w:rsidRPr="00465ED0">
        <w:rPr>
          <w:color w:val="000000"/>
          <w:sz w:val="28"/>
          <w:szCs w:val="28"/>
          <w:lang w:eastAsia="ru-RU" w:bidi="ru-RU"/>
        </w:rPr>
        <w:t>модуля, предназначенного для управления шлагбаумами со стационарного и мобильного телефонов. Также возможно использовать на открывание пульт дистанционного управления (брелок). Оснащен оборудованием для осуществления диспетчеризации.</w:t>
      </w:r>
    </w:p>
    <w:p w14:paraId="0F2DB3EB" w14:textId="77777777" w:rsidR="00051745" w:rsidRPr="00465ED0" w:rsidRDefault="00051745" w:rsidP="00051745">
      <w:pPr>
        <w:pStyle w:val="22"/>
        <w:numPr>
          <w:ilvl w:val="0"/>
          <w:numId w:val="5"/>
        </w:numPr>
        <w:shd w:val="clear" w:color="auto" w:fill="auto"/>
        <w:tabs>
          <w:tab w:val="left" w:pos="831"/>
        </w:tabs>
        <w:spacing w:after="120"/>
        <w:jc w:val="both"/>
        <w:rPr>
          <w:sz w:val="28"/>
          <w:szCs w:val="28"/>
        </w:rPr>
      </w:pPr>
      <w:bookmarkStart w:id="1" w:name="bookmark1"/>
      <w:r w:rsidRPr="00465ED0">
        <w:rPr>
          <w:color w:val="000000"/>
          <w:sz w:val="28"/>
          <w:szCs w:val="28"/>
          <w:lang w:eastAsia="ru-RU" w:bidi="ru-RU"/>
        </w:rPr>
        <w:t>Тип шлагбаума.</w:t>
      </w:r>
      <w:bookmarkEnd w:id="1"/>
    </w:p>
    <w:p w14:paraId="675BF55E" w14:textId="77777777" w:rsidR="00051745" w:rsidRPr="00465ED0" w:rsidRDefault="00051745" w:rsidP="00051745">
      <w:pPr>
        <w:pStyle w:val="11"/>
        <w:shd w:val="clear" w:color="auto" w:fill="auto"/>
        <w:spacing w:after="560"/>
        <w:ind w:left="360" w:firstLine="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Шлагбаум автоматический с электромеханическим приводом поднятия и опускания стрелы. Шлагбаумы состоят из алюминиевой стрелы и стальной стойки, установленной на бетонное основание и закрепленной болтами, вмонтированными в бетонное основание. В стойке шлагбаума находится электромеханический привод, а также блок электронного управления. Привод, перемещающий стрелу, состоит из электродвигателя, редуктора, а также двух пружин, балансирующих вес стрелы. Шлагбаум снабжен регулируемым устройством безопасности, а также устройством фиксации стрелы в любом положении и ручным расцепителем для работы в случае отсутствия электроэнергии.</w:t>
      </w:r>
    </w:p>
    <w:p w14:paraId="4DE0FD6D" w14:textId="77777777" w:rsidR="00051745" w:rsidRPr="00465ED0" w:rsidRDefault="00051745" w:rsidP="00051745">
      <w:pPr>
        <w:pStyle w:val="22"/>
        <w:numPr>
          <w:ilvl w:val="0"/>
          <w:numId w:val="5"/>
        </w:numPr>
        <w:shd w:val="clear" w:color="auto" w:fill="auto"/>
        <w:tabs>
          <w:tab w:val="left" w:pos="831"/>
        </w:tabs>
        <w:spacing w:after="240"/>
        <w:jc w:val="both"/>
        <w:rPr>
          <w:sz w:val="28"/>
          <w:szCs w:val="28"/>
        </w:rPr>
      </w:pPr>
      <w:bookmarkStart w:id="2" w:name="bookmark2"/>
      <w:r w:rsidRPr="00465ED0">
        <w:rPr>
          <w:color w:val="000000"/>
          <w:sz w:val="28"/>
          <w:szCs w:val="28"/>
          <w:lang w:eastAsia="ru-RU" w:bidi="ru-RU"/>
        </w:rPr>
        <w:t>Размеры шлагбаума</w:t>
      </w:r>
      <w:bookmarkEnd w:id="2"/>
    </w:p>
    <w:p w14:paraId="4B67161D" w14:textId="77777777" w:rsidR="00051745" w:rsidRPr="00E1228A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E1228A">
        <w:rPr>
          <w:color w:val="000000"/>
          <w:sz w:val="28"/>
          <w:szCs w:val="28"/>
          <w:lang w:eastAsia="ru-RU" w:bidi="ru-RU"/>
        </w:rPr>
        <w:t xml:space="preserve">- автоматический шлагбаум </w:t>
      </w:r>
      <w:r w:rsidRPr="00E1228A">
        <w:rPr>
          <w:color w:val="000000"/>
          <w:sz w:val="28"/>
          <w:szCs w:val="28"/>
          <w:lang w:val="en-US" w:bidi="en-US"/>
        </w:rPr>
        <w:t xml:space="preserve">«BFT MOOVI </w:t>
      </w:r>
      <w:r w:rsidRPr="00E1228A">
        <w:rPr>
          <w:color w:val="000000"/>
          <w:sz w:val="28"/>
          <w:szCs w:val="28"/>
          <w:lang w:eastAsia="ru-RU" w:bidi="ru-RU"/>
        </w:rPr>
        <w:t>60»</w:t>
      </w:r>
    </w:p>
    <w:p w14:paraId="4CC8365E" w14:textId="77777777" w:rsidR="00051745" w:rsidRPr="00E1228A" w:rsidRDefault="00051745" w:rsidP="00051745">
      <w:pPr>
        <w:pStyle w:val="30"/>
        <w:numPr>
          <w:ilvl w:val="0"/>
          <w:numId w:val="6"/>
        </w:numPr>
        <w:shd w:val="clear" w:color="auto" w:fill="auto"/>
        <w:tabs>
          <w:tab w:val="left" w:pos="10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Длина стрелы шлагбаума - 6400 мм;</w:t>
      </w:r>
    </w:p>
    <w:p w14:paraId="37DA9A34" w14:textId="77777777" w:rsidR="00051745" w:rsidRPr="00E1228A" w:rsidRDefault="00051745" w:rsidP="00051745">
      <w:pPr>
        <w:pStyle w:val="30"/>
        <w:numPr>
          <w:ilvl w:val="0"/>
          <w:numId w:val="6"/>
        </w:numPr>
        <w:shd w:val="clear" w:color="auto" w:fill="auto"/>
        <w:tabs>
          <w:tab w:val="left" w:pos="10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Высота стрелы шлагбаума - 1050 мм;</w:t>
      </w:r>
    </w:p>
    <w:p w14:paraId="585A7F80" w14:textId="77777777" w:rsidR="00051745" w:rsidRPr="00E1228A" w:rsidRDefault="00051745" w:rsidP="00051745">
      <w:pPr>
        <w:spacing w:line="14" w:lineRule="exact"/>
        <w:rPr>
          <w:rFonts w:ascii="Times New Roman" w:hAnsi="Times New Roman"/>
          <w:noProof/>
          <w:sz w:val="28"/>
          <w:szCs w:val="28"/>
        </w:rPr>
      </w:pPr>
      <w:r w:rsidRPr="00E1228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3FB85D2" wp14:editId="2349B0B1">
            <wp:extent cx="7099300" cy="2911475"/>
            <wp:effectExtent l="0" t="0" r="635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249FA" w14:textId="59293CED" w:rsidR="00051745" w:rsidRPr="00E1228A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1209"/>
        </w:tabs>
        <w:spacing w:after="0"/>
        <w:ind w:left="740"/>
        <w:rPr>
          <w:sz w:val="28"/>
          <w:szCs w:val="28"/>
        </w:rPr>
      </w:pPr>
      <w:bookmarkStart w:id="3" w:name="bookmark3"/>
      <w:r w:rsidRPr="00E1228A">
        <w:rPr>
          <w:color w:val="000000"/>
          <w:sz w:val="28"/>
          <w:szCs w:val="28"/>
          <w:lang w:eastAsia="ru-RU" w:bidi="ru-RU"/>
        </w:rPr>
        <w:t>Вешний вид шлагбаума</w:t>
      </w:r>
      <w:bookmarkEnd w:id="3"/>
    </w:p>
    <w:p w14:paraId="6C2B8C26" w14:textId="79BD03A2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4857E526" w14:textId="6BC91938" w:rsidR="00051745" w:rsidRPr="00E1228A" w:rsidRDefault="00E1228A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  <w:r w:rsidRPr="00E1228A">
        <w:rPr>
          <w:noProof/>
          <w:sz w:val="28"/>
          <w:szCs w:val="28"/>
        </w:rPr>
        <w:drawing>
          <wp:anchor distT="0" distB="0" distL="0" distR="0" simplePos="0" relativeHeight="251659264" behindDoc="1" locked="0" layoutInCell="1" allowOverlap="1" wp14:anchorId="6336E7F2" wp14:editId="508A58D6">
            <wp:simplePos x="0" y="0"/>
            <wp:positionH relativeFrom="page">
              <wp:posOffset>2362200</wp:posOffset>
            </wp:positionH>
            <wp:positionV relativeFrom="page">
              <wp:posOffset>2434590</wp:posOffset>
            </wp:positionV>
            <wp:extent cx="3799840" cy="1737360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79984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C82468" w14:textId="6C7F5412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5552965" w14:textId="5C57E3B5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93CECFE" w14:textId="4EDCEEBB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5A8B5569" w14:textId="2A768EDC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14FCAC17" w14:textId="2687D711" w:rsidR="00051745" w:rsidRPr="00E1228A" w:rsidRDefault="00E1228A" w:rsidP="00E1228A">
      <w:pPr>
        <w:pStyle w:val="22"/>
        <w:shd w:val="clear" w:color="auto" w:fill="auto"/>
        <w:tabs>
          <w:tab w:val="left" w:pos="7080"/>
        </w:tabs>
        <w:spacing w:after="0"/>
        <w:rPr>
          <w:color w:val="000000"/>
          <w:sz w:val="28"/>
          <w:szCs w:val="28"/>
          <w:lang w:eastAsia="ru-RU" w:bidi="ru-RU"/>
        </w:rPr>
      </w:pPr>
      <w:r w:rsidRPr="00E1228A">
        <w:rPr>
          <w:color w:val="000000"/>
          <w:sz w:val="28"/>
          <w:szCs w:val="28"/>
          <w:lang w:eastAsia="ru-RU" w:bidi="ru-RU"/>
        </w:rPr>
        <w:tab/>
      </w:r>
    </w:p>
    <w:p w14:paraId="492D9900" w14:textId="4A8399D2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0483E9B6" w14:textId="1F2CB70C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BF5AB3E" w14:textId="52DF5501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5FA056A" w14:textId="057902B1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39BA6ABA" w14:textId="77777777" w:rsidR="00051745" w:rsidRPr="00E1228A" w:rsidRDefault="00051745" w:rsidP="00051745">
      <w:pPr>
        <w:pStyle w:val="22"/>
        <w:shd w:val="clear" w:color="auto" w:fill="auto"/>
        <w:tabs>
          <w:tab w:val="left" w:pos="1209"/>
        </w:tabs>
        <w:spacing w:after="0"/>
        <w:rPr>
          <w:sz w:val="28"/>
          <w:szCs w:val="28"/>
        </w:rPr>
      </w:pPr>
    </w:p>
    <w:p w14:paraId="146D0085" w14:textId="08B92B14" w:rsidR="00051745" w:rsidRPr="00E1228A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824"/>
        </w:tabs>
        <w:spacing w:after="280"/>
        <w:rPr>
          <w:sz w:val="28"/>
          <w:szCs w:val="28"/>
        </w:rPr>
      </w:pPr>
      <w:bookmarkStart w:id="4" w:name="bookmark4"/>
      <w:r w:rsidRPr="00E1228A">
        <w:rPr>
          <w:color w:val="000000"/>
          <w:sz w:val="28"/>
          <w:szCs w:val="28"/>
          <w:lang w:eastAsia="ru-RU" w:bidi="ru-RU"/>
        </w:rPr>
        <w:t>Технические характеристики шлагбаума</w:t>
      </w:r>
      <w:bookmarkEnd w:id="4"/>
    </w:p>
    <w:p w14:paraId="34B9BC2B" w14:textId="3A74E773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Питание - переменное 50 </w:t>
      </w:r>
      <w:proofErr w:type="spellStart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гц</w:t>
      </w:r>
      <w:proofErr w:type="spellEnd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постоянное 230 В</w:t>
      </w:r>
    </w:p>
    <w:p w14:paraId="54748CE5" w14:textId="6EBBB471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Потребляемая мощность - 300 Вт</w:t>
      </w:r>
    </w:p>
    <w:p w14:paraId="164E0DC7" w14:textId="12C9CD8B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Минимальное время открывания - 3-6 с</w:t>
      </w:r>
    </w:p>
    <w:p w14:paraId="4B7343F0" w14:textId="19573DAE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Диапазон рабочих температур - - 20 + 55 °C</w:t>
      </w:r>
    </w:p>
    <w:p w14:paraId="20023451" w14:textId="3FDA079B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Рабочий цикл (</w:t>
      </w:r>
      <w:proofErr w:type="spellStart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цикпов</w:t>
      </w:r>
      <w:proofErr w:type="spellEnd"/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/сутки) -1200</w:t>
      </w:r>
    </w:p>
    <w:p w14:paraId="0F9DD102" w14:textId="4CE9E9A0" w:rsidR="00051745" w:rsidRPr="00E1228A" w:rsidRDefault="00051745" w:rsidP="00051745">
      <w:pPr>
        <w:pStyle w:val="24"/>
        <w:numPr>
          <w:ilvl w:val="0"/>
          <w:numId w:val="6"/>
        </w:numPr>
        <w:shd w:val="clear" w:color="auto" w:fill="auto"/>
        <w:tabs>
          <w:tab w:val="left" w:pos="36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1228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Вес (без стрелы) кг - 35,6 кг</w:t>
      </w:r>
    </w:p>
    <w:p w14:paraId="51846134" w14:textId="5E91F044" w:rsidR="00051745" w:rsidRPr="00465ED0" w:rsidRDefault="00051745" w:rsidP="00051745">
      <w:pPr>
        <w:pStyle w:val="24"/>
        <w:shd w:val="clear" w:color="auto" w:fill="auto"/>
        <w:tabs>
          <w:tab w:val="left" w:pos="367"/>
        </w:tabs>
        <w:spacing w:after="0"/>
        <w:rPr>
          <w:color w:val="000000"/>
          <w:sz w:val="28"/>
          <w:szCs w:val="28"/>
          <w:lang w:eastAsia="ru-RU" w:bidi="ru-RU"/>
        </w:rPr>
      </w:pPr>
    </w:p>
    <w:p w14:paraId="5FA7E665" w14:textId="23D08A6D" w:rsidR="00051745" w:rsidRPr="00465ED0" w:rsidRDefault="00051745" w:rsidP="00051745">
      <w:pPr>
        <w:pStyle w:val="24"/>
        <w:shd w:val="clear" w:color="auto" w:fill="auto"/>
        <w:tabs>
          <w:tab w:val="left" w:pos="367"/>
        </w:tabs>
        <w:spacing w:after="0"/>
        <w:rPr>
          <w:sz w:val="28"/>
          <w:szCs w:val="28"/>
        </w:rPr>
      </w:pPr>
    </w:p>
    <w:p w14:paraId="3467FB71" w14:textId="2DDB4599" w:rsidR="00051745" w:rsidRPr="00465ED0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820"/>
        </w:tabs>
        <w:rPr>
          <w:sz w:val="28"/>
          <w:szCs w:val="28"/>
        </w:rPr>
      </w:pPr>
      <w:bookmarkStart w:id="5" w:name="bookmark5"/>
      <w:r w:rsidRPr="00465ED0">
        <w:rPr>
          <w:color w:val="000000"/>
          <w:sz w:val="28"/>
          <w:szCs w:val="28"/>
          <w:lang w:eastAsia="ru-RU" w:bidi="ru-RU"/>
        </w:rPr>
        <w:t>Разрешение на проведение строительных работ:</w:t>
      </w:r>
      <w:bookmarkEnd w:id="5"/>
    </w:p>
    <w:p w14:paraId="1425DCFE" w14:textId="64CF8C99" w:rsidR="00051745" w:rsidRPr="00465ED0" w:rsidRDefault="00051745" w:rsidP="00051745">
      <w:pPr>
        <w:pStyle w:val="11"/>
        <w:shd w:val="clear" w:color="auto" w:fill="auto"/>
        <w:ind w:left="360" w:firstLine="86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В соответствии с Постановлением Правительства Москвы от 27.08.2013 г. № 432- ПП "О видах, параметрах и характеристиках объектов благоустройства территории, для размещения которых не требуется получение разрешения на строительство, и видах работ по изменению объектов капитального строительства и (или) их частей, не затрагивающих конструктивные и иные характеристики их надежности и безопасности, не нарушающих права третьих лиц и не превышающих предельные параметры разрешенного строительства, реконструкции, установленные градостроительными планами соответствующих земельных участков, для выполнения которых не требуется получение разрешения на строительство" разрешение на проведение строительных работ по установке шлагбаумов с организацией оснований с заглублением до 0.3 м не требуется.</w:t>
      </w:r>
    </w:p>
    <w:p w14:paraId="0B9BC5EE" w14:textId="498E7BCC" w:rsidR="00051745" w:rsidRPr="00465ED0" w:rsidRDefault="00051745" w:rsidP="00051745">
      <w:pPr>
        <w:pStyle w:val="22"/>
        <w:numPr>
          <w:ilvl w:val="0"/>
          <w:numId w:val="7"/>
        </w:numPr>
        <w:shd w:val="clear" w:color="auto" w:fill="auto"/>
        <w:tabs>
          <w:tab w:val="left" w:pos="829"/>
        </w:tabs>
        <w:spacing w:after="140"/>
        <w:rPr>
          <w:sz w:val="28"/>
          <w:szCs w:val="28"/>
        </w:rPr>
      </w:pPr>
      <w:bookmarkStart w:id="6" w:name="bookmark6"/>
      <w:r w:rsidRPr="00465ED0">
        <w:rPr>
          <w:color w:val="000000"/>
          <w:sz w:val="28"/>
          <w:szCs w:val="28"/>
          <w:lang w:eastAsia="ru-RU" w:bidi="ru-RU"/>
        </w:rPr>
        <w:t>Порядок работы при отсутствии напряжения</w:t>
      </w:r>
      <w:bookmarkEnd w:id="6"/>
    </w:p>
    <w:p w14:paraId="72050423" w14:textId="686C4D03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lastRenderedPageBreak/>
        <w:t>Система управления позволяет поднимать и опускать стрелу шлагбаума вручную при отключении электропитания. Для этого необходимо произвести разблокировку электропривода.</w:t>
      </w:r>
    </w:p>
    <w:p w14:paraId="759C4D33" w14:textId="42A030DD" w:rsidR="00051745" w:rsidRDefault="00051745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  <w:r w:rsidRPr="00465ED0">
        <w:rPr>
          <w:color w:val="000000"/>
          <w:sz w:val="28"/>
          <w:szCs w:val="28"/>
          <w:lang w:eastAsia="ru-RU" w:bidi="ru-RU"/>
        </w:rPr>
        <w:t>Порядок разблокировки электропривода приведен на Рисунке</w:t>
      </w:r>
    </w:p>
    <w:p w14:paraId="5A4F1E6D" w14:textId="342F3C92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7D357883" w14:textId="795CFF07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  <w:r w:rsidRPr="00465ED0">
        <w:rPr>
          <w:noProof/>
          <w:sz w:val="28"/>
          <w:szCs w:val="28"/>
        </w:rPr>
        <w:drawing>
          <wp:anchor distT="0" distB="0" distL="0" distR="0" simplePos="0" relativeHeight="251660288" behindDoc="1" locked="0" layoutInCell="1" allowOverlap="1" wp14:anchorId="0E0F84A0" wp14:editId="45AC7381">
            <wp:simplePos x="0" y="0"/>
            <wp:positionH relativeFrom="page">
              <wp:posOffset>1356360</wp:posOffset>
            </wp:positionH>
            <wp:positionV relativeFrom="page">
              <wp:posOffset>2157730</wp:posOffset>
            </wp:positionV>
            <wp:extent cx="2962910" cy="1804670"/>
            <wp:effectExtent l="0" t="0" r="0" b="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96291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70B53" w14:textId="794F7C35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6B813786" w14:textId="6CE62288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32043346" w14:textId="710BA799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13E9EFA" w14:textId="2E4BA3EA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B709F51" w14:textId="06995948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39CDEAC8" w14:textId="249A5F44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31DBFBF" w14:textId="1F681110" w:rsidR="00E1228A" w:rsidRDefault="00E1228A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</w:p>
    <w:p w14:paraId="5DECE70A" w14:textId="62F21954" w:rsidR="00E1228A" w:rsidRDefault="00726552" w:rsidP="00E1228A">
      <w:pPr>
        <w:pStyle w:val="11"/>
        <w:shd w:val="clear" w:color="auto" w:fill="auto"/>
        <w:spacing w:after="0"/>
        <w:ind w:left="360" w:firstLine="0"/>
        <w:jc w:val="left"/>
        <w:rPr>
          <w:color w:val="000000"/>
          <w:sz w:val="28"/>
          <w:szCs w:val="28"/>
          <w:lang w:eastAsia="ru-RU" w:bidi="ru-R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09B547" wp14:editId="0FF03B52">
            <wp:simplePos x="0" y="0"/>
            <wp:positionH relativeFrom="column">
              <wp:posOffset>967740</wp:posOffset>
            </wp:positionH>
            <wp:positionV relativeFrom="paragraph">
              <wp:posOffset>391795</wp:posOffset>
            </wp:positionV>
            <wp:extent cx="1390650" cy="885825"/>
            <wp:effectExtent l="0" t="0" r="0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9322C" w14:textId="084A92DE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color w:val="000000"/>
          <w:sz w:val="28"/>
          <w:szCs w:val="28"/>
          <w:lang w:eastAsia="ru-RU" w:bidi="ru-RU"/>
        </w:rPr>
      </w:pPr>
      <w:r w:rsidRPr="00465ED0">
        <w:rPr>
          <w:color w:val="000000"/>
          <w:sz w:val="28"/>
          <w:szCs w:val="28"/>
          <w:lang w:eastAsia="ru-RU" w:bidi="ru-RU"/>
        </w:rPr>
        <w:t>После разблокировки привода стрелу можно двигать вручную.</w:t>
      </w:r>
    </w:p>
    <w:p w14:paraId="2FF11382" w14:textId="4E86394B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color w:val="000000"/>
          <w:sz w:val="28"/>
          <w:szCs w:val="28"/>
          <w:lang w:eastAsia="ru-RU" w:bidi="ru-RU"/>
        </w:rPr>
      </w:pPr>
    </w:p>
    <w:p w14:paraId="0E50CEA3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</w:p>
    <w:p w14:paraId="0E06A139" w14:textId="0FEEDD51" w:rsidR="00051745" w:rsidRPr="00465ED0" w:rsidRDefault="00051745" w:rsidP="00051745">
      <w:pPr>
        <w:pStyle w:val="22"/>
        <w:shd w:val="clear" w:color="auto" w:fill="auto"/>
        <w:ind w:left="100"/>
        <w:jc w:val="center"/>
        <w:rPr>
          <w:sz w:val="28"/>
          <w:szCs w:val="28"/>
        </w:rPr>
      </w:pPr>
      <w:bookmarkStart w:id="7" w:name="bookmark7"/>
      <w:r w:rsidRPr="00465ED0">
        <w:rPr>
          <w:color w:val="000000"/>
          <w:sz w:val="28"/>
          <w:szCs w:val="28"/>
          <w:lang w:eastAsia="ru-RU" w:bidi="ru-RU"/>
        </w:rPr>
        <w:t>1.8 Обеспечение круглосуточного доступа коммунальным и экстренным службам</w:t>
      </w:r>
      <w:bookmarkEnd w:id="7"/>
    </w:p>
    <w:p w14:paraId="2F63B604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У шлагбаума осуществляется диспетчеризация для обеспечения беспрепятственного проезда на придомовую территорию, расположенную по адресу: </w:t>
      </w:r>
      <w:r w:rsidRPr="00465ED0">
        <w:rPr>
          <w:b/>
          <w:bCs/>
          <w:color w:val="000000"/>
          <w:sz w:val="28"/>
          <w:szCs w:val="28"/>
          <w:lang w:eastAsia="ru-RU" w:bidi="ru-RU"/>
        </w:rPr>
        <w:t xml:space="preserve">г. Москва, ул. Волгоградский проспект д. 69, </w:t>
      </w:r>
      <w:r w:rsidRPr="00465ED0">
        <w:rPr>
          <w:color w:val="000000"/>
          <w:sz w:val="28"/>
          <w:szCs w:val="28"/>
          <w:lang w:eastAsia="ru-RU" w:bidi="ru-RU"/>
        </w:rPr>
        <w:t>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 w14:paraId="1F4A74AC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b/>
          <w:bCs/>
          <w:color w:val="000000"/>
          <w:sz w:val="28"/>
          <w:szCs w:val="28"/>
          <w:lang w:eastAsia="ru-RU" w:bidi="ru-RU"/>
        </w:rPr>
        <w:t>Описание диспетчеризации.</w:t>
      </w:r>
    </w:p>
    <w:p w14:paraId="066AAD53" w14:textId="77777777" w:rsidR="00051745" w:rsidRPr="00465ED0" w:rsidRDefault="00051745" w:rsidP="00051745">
      <w:pPr>
        <w:pStyle w:val="11"/>
        <w:shd w:val="clear" w:color="auto" w:fill="auto"/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Обеспечение круглосуточного доступа коммунальным и экстренным службам:</w:t>
      </w:r>
    </w:p>
    <w:p w14:paraId="4587FD87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290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открытие шлагбаума (поднятие стрелы шлагбаума) экстренным и коммунальным службам (101, 102, 103, 104 и т.д.)</w:t>
      </w:r>
    </w:p>
    <w:p w14:paraId="0D15FC9D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304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принцип осуществления вызова диспетчера - звонок диспетчеру.</w:t>
      </w:r>
    </w:p>
    <w:p w14:paraId="1F88BAF9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382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>нажатием кнопки на вызывной панели, установленной у шлагбаумов, осуществляется звонок на пульт управления диспетчера.</w:t>
      </w:r>
    </w:p>
    <w:p w14:paraId="5B79B52D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290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t xml:space="preserve">диспетчер принимает решение об открытии шлагбаума, или разъясняет порядок въезда на придомовую территорию дома по адресу: </w:t>
      </w:r>
      <w:r w:rsidRPr="00465ED0">
        <w:rPr>
          <w:b/>
          <w:bCs/>
          <w:color w:val="000000"/>
          <w:sz w:val="28"/>
          <w:szCs w:val="28"/>
          <w:lang w:eastAsia="ru-RU" w:bidi="ru-RU"/>
        </w:rPr>
        <w:t xml:space="preserve">г. Москва, ул. Волгоградский проспект д. 69. </w:t>
      </w:r>
      <w:r w:rsidRPr="00465ED0">
        <w:rPr>
          <w:color w:val="000000"/>
          <w:sz w:val="28"/>
          <w:szCs w:val="28"/>
          <w:lang w:eastAsia="ru-RU" w:bidi="ru-RU"/>
        </w:rPr>
        <w:t>Для этого диспетчер может посмотреть видео с видеокамеры, установленной у шлагбаума.</w:t>
      </w:r>
    </w:p>
    <w:p w14:paraId="67286D91" w14:textId="77777777" w:rsidR="00051745" w:rsidRPr="00465ED0" w:rsidRDefault="00051745" w:rsidP="00051745">
      <w:pPr>
        <w:pStyle w:val="11"/>
        <w:numPr>
          <w:ilvl w:val="0"/>
          <w:numId w:val="8"/>
        </w:numPr>
        <w:shd w:val="clear" w:color="auto" w:fill="auto"/>
        <w:tabs>
          <w:tab w:val="left" w:pos="1294"/>
        </w:tabs>
        <w:spacing w:after="0"/>
        <w:ind w:left="360" w:firstLine="720"/>
        <w:rPr>
          <w:sz w:val="28"/>
          <w:szCs w:val="28"/>
        </w:rPr>
      </w:pPr>
      <w:r w:rsidRPr="00465ED0">
        <w:rPr>
          <w:color w:val="000000"/>
          <w:sz w:val="28"/>
          <w:szCs w:val="28"/>
          <w:lang w:eastAsia="ru-RU" w:bidi="ru-RU"/>
        </w:rPr>
        <w:lastRenderedPageBreak/>
        <w:t xml:space="preserve">открывает шлагбаум с помощью пульта управления, передав сигнал на блок управления </w:t>
      </w:r>
      <w:r w:rsidRPr="00465ED0">
        <w:rPr>
          <w:color w:val="000000"/>
          <w:sz w:val="28"/>
          <w:szCs w:val="28"/>
          <w:lang w:val="en-US" w:bidi="en-US"/>
        </w:rPr>
        <w:t>GSM</w:t>
      </w:r>
      <w:r w:rsidRPr="00465ED0">
        <w:rPr>
          <w:color w:val="000000"/>
          <w:sz w:val="28"/>
          <w:szCs w:val="28"/>
          <w:lang w:bidi="en-US"/>
        </w:rPr>
        <w:t>.</w:t>
      </w:r>
    </w:p>
    <w:p w14:paraId="150034F0" w14:textId="2E917FDE" w:rsidR="00051745" w:rsidRPr="00465ED0" w:rsidRDefault="00051745" w:rsidP="00051745">
      <w:pPr>
        <w:rPr>
          <w:sz w:val="28"/>
          <w:szCs w:val="28"/>
        </w:rPr>
      </w:pPr>
    </w:p>
    <w:p w14:paraId="1A0B1045" w14:textId="77777777" w:rsidR="00051745" w:rsidRPr="00465ED0" w:rsidRDefault="00051745" w:rsidP="00051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051745" w:rsidRPr="00465ED0" w:rsidSect="000B0B99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BD8C" w14:textId="77777777" w:rsidR="00F91D90" w:rsidRDefault="00F91D90" w:rsidP="00051745">
      <w:pPr>
        <w:spacing w:after="0" w:line="240" w:lineRule="auto"/>
      </w:pPr>
      <w:r>
        <w:separator/>
      </w:r>
    </w:p>
  </w:endnote>
  <w:endnote w:type="continuationSeparator" w:id="0">
    <w:p w14:paraId="17A87B6D" w14:textId="77777777" w:rsidR="00F91D90" w:rsidRDefault="00F91D90" w:rsidP="0005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8ECCC" w14:textId="77777777" w:rsidR="00F91D90" w:rsidRDefault="00F91D90" w:rsidP="00051745">
      <w:pPr>
        <w:spacing w:after="0" w:line="240" w:lineRule="auto"/>
      </w:pPr>
      <w:r>
        <w:separator/>
      </w:r>
    </w:p>
  </w:footnote>
  <w:footnote w:type="continuationSeparator" w:id="0">
    <w:p w14:paraId="74063B70" w14:textId="77777777" w:rsidR="00F91D90" w:rsidRDefault="00F91D90" w:rsidP="00051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A968" w14:textId="06A6D9F6" w:rsidR="00051745" w:rsidRDefault="00051745" w:rsidP="00F7394D">
    <w:pPr>
      <w:pStyle w:val="ad"/>
    </w:pPr>
  </w:p>
  <w:p w14:paraId="2DDFF1D6" w14:textId="77777777" w:rsidR="00051745" w:rsidRDefault="000517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06538"/>
    <w:multiLevelType w:val="hybridMultilevel"/>
    <w:tmpl w:val="176E23C8"/>
    <w:lvl w:ilvl="0" w:tplc="8EE678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326B6"/>
    <w:multiLevelType w:val="hybridMultilevel"/>
    <w:tmpl w:val="912A8CF4"/>
    <w:lvl w:ilvl="0" w:tplc="071C4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4517EC"/>
    <w:multiLevelType w:val="hybridMultilevel"/>
    <w:tmpl w:val="176E23C8"/>
    <w:lvl w:ilvl="0" w:tplc="8EE678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606E81"/>
    <w:multiLevelType w:val="multilevel"/>
    <w:tmpl w:val="2C4004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736ED2"/>
    <w:multiLevelType w:val="hybridMultilevel"/>
    <w:tmpl w:val="929E5DD2"/>
    <w:lvl w:ilvl="0" w:tplc="A006B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47247D"/>
    <w:multiLevelType w:val="multilevel"/>
    <w:tmpl w:val="F2ECEC6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2662A1"/>
    <w:multiLevelType w:val="multilevel"/>
    <w:tmpl w:val="0024B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2F6943"/>
    <w:multiLevelType w:val="multilevel"/>
    <w:tmpl w:val="D5049000"/>
    <w:lvl w:ilvl="0">
      <w:start w:val="4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EE"/>
    <w:rsid w:val="00045721"/>
    <w:rsid w:val="00051745"/>
    <w:rsid w:val="000B0B99"/>
    <w:rsid w:val="000C11EE"/>
    <w:rsid w:val="00137E71"/>
    <w:rsid w:val="0014317C"/>
    <w:rsid w:val="00184B65"/>
    <w:rsid w:val="00214EC1"/>
    <w:rsid w:val="003B2350"/>
    <w:rsid w:val="003C59CF"/>
    <w:rsid w:val="00465ED0"/>
    <w:rsid w:val="00481A3B"/>
    <w:rsid w:val="004B1284"/>
    <w:rsid w:val="004F597C"/>
    <w:rsid w:val="005952C0"/>
    <w:rsid w:val="00726552"/>
    <w:rsid w:val="00732EB6"/>
    <w:rsid w:val="00751245"/>
    <w:rsid w:val="00790C02"/>
    <w:rsid w:val="007941AA"/>
    <w:rsid w:val="007E2F5E"/>
    <w:rsid w:val="00831540"/>
    <w:rsid w:val="008324BA"/>
    <w:rsid w:val="009C67D6"/>
    <w:rsid w:val="00B36345"/>
    <w:rsid w:val="00B40C7A"/>
    <w:rsid w:val="00BC1BB1"/>
    <w:rsid w:val="00BD6DB7"/>
    <w:rsid w:val="00C562C3"/>
    <w:rsid w:val="00CD109F"/>
    <w:rsid w:val="00D071F1"/>
    <w:rsid w:val="00D3594C"/>
    <w:rsid w:val="00E00A96"/>
    <w:rsid w:val="00E1228A"/>
    <w:rsid w:val="00E36135"/>
    <w:rsid w:val="00EB659A"/>
    <w:rsid w:val="00EE59EE"/>
    <w:rsid w:val="00EE63B2"/>
    <w:rsid w:val="00F7394D"/>
    <w:rsid w:val="00F91D90"/>
    <w:rsid w:val="00FD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28AE"/>
  <w15:docId w15:val="{C6F94CD2-0F8D-4FBA-B573-227986E8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1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C11EE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790C02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90C02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790C02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No Spacing"/>
    <w:uiPriority w:val="1"/>
    <w:qFormat/>
    <w:rsid w:val="00790C0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 Indent"/>
    <w:basedOn w:val="a"/>
    <w:link w:val="a7"/>
    <w:uiPriority w:val="99"/>
    <w:unhideWhenUsed/>
    <w:rsid w:val="003C59CF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7">
    <w:name w:val="Основной текст с отступом Знак"/>
    <w:basedOn w:val="a0"/>
    <w:link w:val="a6"/>
    <w:uiPriority w:val="99"/>
    <w:rsid w:val="003C59CF"/>
  </w:style>
  <w:style w:type="paragraph" w:styleId="a8">
    <w:name w:val="Balloon Text"/>
    <w:basedOn w:val="a"/>
    <w:link w:val="a9"/>
    <w:uiPriority w:val="99"/>
    <w:semiHidden/>
    <w:unhideWhenUsed/>
    <w:rsid w:val="00E0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0A96"/>
    <w:rPr>
      <w:rFonts w:ascii="Tahoma" w:eastAsia="Calibri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05174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a">
    <w:name w:val="Основной текст_"/>
    <w:basedOn w:val="a0"/>
    <w:link w:val="11"/>
    <w:rsid w:val="0005174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b">
    <w:name w:val="Другое_"/>
    <w:basedOn w:val="a0"/>
    <w:link w:val="ac"/>
    <w:rsid w:val="0005174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05174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51745"/>
    <w:rPr>
      <w:rFonts w:ascii="Calibri" w:eastAsia="Calibri" w:hAnsi="Calibri" w:cs="Calibri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51745"/>
    <w:rPr>
      <w:rFonts w:ascii="Arial" w:eastAsia="Arial" w:hAnsi="Arial" w:cs="Arial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51745"/>
    <w:rPr>
      <w:rFonts w:ascii="Arial" w:eastAsia="Arial" w:hAnsi="Arial" w:cs="Arial"/>
      <w:b/>
      <w:bCs/>
      <w:sz w:val="9"/>
      <w:szCs w:val="9"/>
      <w:shd w:val="clear" w:color="auto" w:fill="FFFFFF"/>
      <w:lang w:val="en-US" w:bidi="en-US"/>
    </w:rPr>
  </w:style>
  <w:style w:type="paragraph" w:customStyle="1" w:styleId="10">
    <w:name w:val="Заголовок №1"/>
    <w:basedOn w:val="a"/>
    <w:link w:val="1"/>
    <w:rsid w:val="00051745"/>
    <w:pPr>
      <w:widowControl w:val="0"/>
      <w:shd w:val="clear" w:color="auto" w:fill="FFFFFF"/>
      <w:spacing w:after="240" w:line="240" w:lineRule="auto"/>
      <w:ind w:right="2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a"/>
    <w:rsid w:val="00051745"/>
    <w:pPr>
      <w:widowControl w:val="0"/>
      <w:shd w:val="clear" w:color="auto" w:fill="FFFFFF"/>
      <w:spacing w:after="240" w:line="240" w:lineRule="auto"/>
      <w:ind w:firstLine="400"/>
      <w:jc w:val="both"/>
    </w:pPr>
    <w:rPr>
      <w:rFonts w:ascii="Times New Roman" w:eastAsia="Times New Roman" w:hAnsi="Times New Roman"/>
    </w:rPr>
  </w:style>
  <w:style w:type="paragraph" w:customStyle="1" w:styleId="ac">
    <w:name w:val="Другое"/>
    <w:basedOn w:val="a"/>
    <w:link w:val="ab"/>
    <w:rsid w:val="00051745"/>
    <w:pPr>
      <w:widowControl w:val="0"/>
      <w:shd w:val="clear" w:color="auto" w:fill="FFFFFF"/>
      <w:spacing w:after="240" w:line="240" w:lineRule="auto"/>
      <w:ind w:firstLine="400"/>
      <w:jc w:val="both"/>
    </w:pPr>
    <w:rPr>
      <w:rFonts w:ascii="Times New Roman" w:eastAsia="Times New Roman" w:hAnsi="Times New Roman"/>
    </w:rPr>
  </w:style>
  <w:style w:type="paragraph" w:customStyle="1" w:styleId="22">
    <w:name w:val="Заголовок №2"/>
    <w:basedOn w:val="a"/>
    <w:link w:val="21"/>
    <w:rsid w:val="00051745"/>
    <w:pPr>
      <w:widowControl w:val="0"/>
      <w:shd w:val="clear" w:color="auto" w:fill="FFFFFF"/>
      <w:spacing w:after="180" w:line="240" w:lineRule="auto"/>
      <w:ind w:left="360"/>
      <w:outlineLvl w:val="1"/>
    </w:pPr>
    <w:rPr>
      <w:rFonts w:ascii="Times New Roman" w:eastAsia="Times New Roman" w:hAnsi="Times New Roman"/>
      <w:b/>
      <w:bCs/>
    </w:rPr>
  </w:style>
  <w:style w:type="paragraph" w:customStyle="1" w:styleId="30">
    <w:name w:val="Основной текст (3)"/>
    <w:basedOn w:val="a"/>
    <w:link w:val="3"/>
    <w:rsid w:val="00051745"/>
    <w:pPr>
      <w:widowControl w:val="0"/>
      <w:shd w:val="clear" w:color="auto" w:fill="FFFFFF"/>
      <w:spacing w:after="120" w:line="226" w:lineRule="auto"/>
      <w:ind w:left="720"/>
    </w:pPr>
    <w:rPr>
      <w:rFonts w:cs="Calibri"/>
    </w:rPr>
  </w:style>
  <w:style w:type="paragraph" w:customStyle="1" w:styleId="24">
    <w:name w:val="Основной текст (2)"/>
    <w:basedOn w:val="a"/>
    <w:link w:val="23"/>
    <w:rsid w:val="00051745"/>
    <w:pPr>
      <w:widowControl w:val="0"/>
      <w:shd w:val="clear" w:color="auto" w:fill="FFFFFF"/>
      <w:spacing w:after="140" w:line="240" w:lineRule="auto"/>
    </w:pPr>
    <w:rPr>
      <w:rFonts w:ascii="Arial" w:eastAsia="Arial" w:hAnsi="Arial" w:cs="Arial"/>
    </w:rPr>
  </w:style>
  <w:style w:type="paragraph" w:customStyle="1" w:styleId="40">
    <w:name w:val="Основной текст (4)"/>
    <w:basedOn w:val="a"/>
    <w:link w:val="4"/>
    <w:rsid w:val="00051745"/>
    <w:pPr>
      <w:widowControl w:val="0"/>
      <w:shd w:val="clear" w:color="auto" w:fill="FFFFFF"/>
      <w:spacing w:after="450" w:line="240" w:lineRule="auto"/>
      <w:ind w:left="2120" w:firstLine="20"/>
    </w:pPr>
    <w:rPr>
      <w:rFonts w:ascii="Arial" w:eastAsia="Arial" w:hAnsi="Arial" w:cs="Arial"/>
      <w:b/>
      <w:bCs/>
      <w:sz w:val="9"/>
      <w:szCs w:val="9"/>
      <w:lang w:val="en-US" w:bidi="en-US"/>
    </w:rPr>
  </w:style>
  <w:style w:type="paragraph" w:styleId="ad">
    <w:name w:val="header"/>
    <w:basedOn w:val="a"/>
    <w:link w:val="ae"/>
    <w:uiPriority w:val="99"/>
    <w:unhideWhenUsed/>
    <w:rsid w:val="0005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5174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05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5174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Mitya</cp:lastModifiedBy>
  <cp:revision>6</cp:revision>
  <cp:lastPrinted>2022-03-17T09:56:00Z</cp:lastPrinted>
  <dcterms:created xsi:type="dcterms:W3CDTF">2022-03-17T09:45:00Z</dcterms:created>
  <dcterms:modified xsi:type="dcterms:W3CDTF">2023-06-07T13:08:00Z</dcterms:modified>
</cp:coreProperties>
</file>