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52F6" w14:textId="4224F837" w:rsidR="00C016B9" w:rsidRDefault="001543FA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A4DF277" wp14:editId="3789F266">
            <wp:extent cx="1035184" cy="1394460"/>
            <wp:effectExtent l="0" t="0" r="0" b="0"/>
            <wp:docPr id="2" name="Рисунок 2" descr="Изображение выглядит как текст, улыбается, в поз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улыбается, в позе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213" cy="139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F6422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6341521A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депутата избирательного округа № 1</w:t>
      </w:r>
    </w:p>
    <w:p w14:paraId="5BF7A2E9" w14:textId="1C0E06A2" w:rsidR="00C016B9" w:rsidRPr="00C016B9" w:rsidRDefault="001543FA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Игнатьевой Александры Витальевны</w:t>
      </w:r>
    </w:p>
    <w:p w14:paraId="46319AF6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о деятельности за 2021 год</w:t>
      </w:r>
    </w:p>
    <w:p w14:paraId="7812B2CB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0621760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016B9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Законом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4E277AA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Являюсь депутатом по избирательному округу № 1 Совета депутатов Текстильщики.</w:t>
      </w:r>
    </w:p>
    <w:p w14:paraId="5B98CB55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На сегодняшний день в 2021 году было организовано и проведено:</w:t>
      </w:r>
    </w:p>
    <w:p w14:paraId="0FBD575F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14 заседаний Совета депутатов</w:t>
      </w:r>
    </w:p>
    <w:p w14:paraId="6DCD82AB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Рассмотрено 110 вопросов</w:t>
      </w:r>
    </w:p>
    <w:p w14:paraId="001ACBF1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Принято 90 решения.</w:t>
      </w:r>
    </w:p>
    <w:p w14:paraId="1F0E8CB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C39B3E9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Наиболее важными из них являются:</w:t>
      </w:r>
    </w:p>
    <w:p w14:paraId="1CB7A89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2021 год;</w:t>
      </w:r>
    </w:p>
    <w:p w14:paraId="4CCAA1F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− О внесении изменений и дополнений в Устав муниципального округа Текстильщики в городе Москве;</w:t>
      </w:r>
    </w:p>
    <w:p w14:paraId="14B51C3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награждении Графовой Людмилы Львовны Почётным знаком «Почётный житель муниципального округа Текстильщики в городе Москве»;</w:t>
      </w:r>
    </w:p>
    <w:p w14:paraId="0307168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Об утверждении тематики и сроков проведения местных праздничных мероприятий на территории муниципального округа Текстильщики в городе Москве на 2021 год;</w:t>
      </w:r>
    </w:p>
    <w:p w14:paraId="41F848F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согласовании места размещения ярмарки выходного дня на 2022 год;</w:t>
      </w:r>
    </w:p>
    <w:p w14:paraId="6D149C6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согласовании проекта адресного перечня территорий жилой застройки для проведения работ по благоустройству в 2021 году;</w:t>
      </w:r>
    </w:p>
    <w:p w14:paraId="4AC0F66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Решения, принятые в рамках реализации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(21 решение) в частности:</w:t>
      </w:r>
    </w:p>
    <w:p w14:paraId="67B8D4D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об информации руководителей учреждений района о работе в 2020 году - 13 решений;</w:t>
      </w:r>
    </w:p>
    <w:p w14:paraId="38CACBC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согласование (отказ в согласовании) проекта схемы и проекта изменения схемы размещения нестационарных торговых объектов - 3 решения;</w:t>
      </w:r>
    </w:p>
    <w:p w14:paraId="56F91CB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формирование и утверждение плана дополнительных мероприятий по социально-экономическому развитию района в 2021 году - 2 решения;</w:t>
      </w:r>
    </w:p>
    <w:p w14:paraId="2DCF568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- 3 решения;</w:t>
      </w:r>
    </w:p>
    <w:p w14:paraId="0637157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A3E63D3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Решения, принятые ранее в рамках реализации Закона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2021 году.</w:t>
      </w:r>
    </w:p>
    <w:p w14:paraId="16884BF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5D783C0" w14:textId="77777777" w:rsidR="00C016B9" w:rsidRPr="00C016B9" w:rsidRDefault="00C016B9" w:rsidP="00EE52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Работа с обращениями:</w:t>
      </w:r>
    </w:p>
    <w:p w14:paraId="37E60CA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Основные темы</w:t>
      </w:r>
    </w:p>
    <w:p w14:paraId="0F7F58F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благоустройство,</w:t>
      </w:r>
    </w:p>
    <w:p w14:paraId="238441A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качество работ по капитальному ремонту,</w:t>
      </w:r>
    </w:p>
    <w:p w14:paraId="23D7D30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программа реновации жилья,</w:t>
      </w:r>
    </w:p>
    <w:p w14:paraId="42E0FBD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рекомендации инициативным группам района по вопросам проведения собраний собственников жилья в многоквартирных домах,</w:t>
      </w:r>
    </w:p>
    <w:p w14:paraId="6A36505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40B49A8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6B982798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Участие в Комиссиях по открытию и приемке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6B9">
        <w:rPr>
          <w:rFonts w:ascii="Times New Roman" w:hAnsi="Times New Roman" w:cs="Times New Roman"/>
          <w:sz w:val="28"/>
          <w:szCs w:val="28"/>
        </w:rPr>
        <w:t>по капитальному ремонту многоквартирных домов</w:t>
      </w:r>
    </w:p>
    <w:p w14:paraId="5BE405F7" w14:textId="55C5C546" w:rsidR="001543FA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АДРЕСА:</w:t>
      </w:r>
    </w:p>
    <w:p w14:paraId="7693C9B7" w14:textId="09A70577" w:rsidR="001543FA" w:rsidRDefault="001543FA" w:rsidP="001543FA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11-я Текстильщиков, д. 4;</w:t>
      </w:r>
    </w:p>
    <w:p w14:paraId="67894C4B" w14:textId="765D62CE" w:rsidR="001543FA" w:rsidRDefault="001543FA" w:rsidP="001543FA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11-я Текстильщиков, д.7</w:t>
      </w:r>
    </w:p>
    <w:p w14:paraId="42378059" w14:textId="6F24EC8D" w:rsidR="001543FA" w:rsidRPr="001543FA" w:rsidRDefault="001543FA" w:rsidP="001543FA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Грайвороново кв-л 90А, корп. 6А;</w:t>
      </w:r>
    </w:p>
    <w:p w14:paraId="307B83F9" w14:textId="77777777" w:rsidR="001543FA" w:rsidRDefault="001543FA" w:rsidP="001543FA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Люблинская, д. 5, корп. 6</w:t>
      </w:r>
      <w:r w:rsidR="00906947">
        <w:rPr>
          <w:rFonts w:ascii="Times New Roman" w:hAnsi="Times New Roman" w:cs="Times New Roman"/>
          <w:sz w:val="28"/>
          <w:szCs w:val="28"/>
        </w:rPr>
        <w:t>;</w:t>
      </w:r>
    </w:p>
    <w:p w14:paraId="57F112E9" w14:textId="2D3FD986" w:rsidR="00C016B9" w:rsidRDefault="00C016B9" w:rsidP="001543FA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подписано </w:t>
      </w:r>
      <w:r w:rsidR="001543FA">
        <w:rPr>
          <w:rFonts w:ascii="Times New Roman" w:hAnsi="Times New Roman" w:cs="Times New Roman"/>
          <w:sz w:val="28"/>
          <w:szCs w:val="28"/>
        </w:rPr>
        <w:t>17</w:t>
      </w:r>
      <w:r w:rsidRPr="00C016B9">
        <w:rPr>
          <w:rFonts w:ascii="Times New Roman" w:hAnsi="Times New Roman" w:cs="Times New Roman"/>
          <w:sz w:val="28"/>
          <w:szCs w:val="28"/>
        </w:rPr>
        <w:t xml:space="preserve"> </w:t>
      </w:r>
      <w:r w:rsidR="001543FA">
        <w:rPr>
          <w:rFonts w:ascii="Times New Roman" w:hAnsi="Times New Roman" w:cs="Times New Roman"/>
          <w:sz w:val="28"/>
          <w:szCs w:val="28"/>
        </w:rPr>
        <w:t>а</w:t>
      </w:r>
      <w:r w:rsidRPr="00C016B9">
        <w:rPr>
          <w:rFonts w:ascii="Times New Roman" w:hAnsi="Times New Roman" w:cs="Times New Roman"/>
          <w:sz w:val="28"/>
          <w:szCs w:val="28"/>
        </w:rPr>
        <w:t>ктов открытия и приемки выполненных работ</w:t>
      </w:r>
      <w:r w:rsidR="001543FA">
        <w:rPr>
          <w:rFonts w:ascii="Times New Roman" w:hAnsi="Times New Roman" w:cs="Times New Roman"/>
          <w:sz w:val="28"/>
          <w:szCs w:val="28"/>
        </w:rPr>
        <w:t>.</w:t>
      </w:r>
    </w:p>
    <w:p w14:paraId="0588C519" w14:textId="7C21BF93" w:rsidR="001543FA" w:rsidRDefault="001543FA" w:rsidP="00BF6754">
      <w:pPr>
        <w:pStyle w:val="a5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Приняла участие в приемке работ по ремонту квартиры инвалида ВОВ по адресу: </w:t>
      </w:r>
    </w:p>
    <w:p w14:paraId="35BF6C8E" w14:textId="4C42FAFA" w:rsidR="001543FA" w:rsidRPr="00C016B9" w:rsidRDefault="001543FA" w:rsidP="001543FA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2-й Саратовский пр-д, д. 5</w:t>
      </w:r>
    </w:p>
    <w:p w14:paraId="566F4B7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6AFC1E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Проведение  местных праздников</w:t>
      </w:r>
    </w:p>
    <w:p w14:paraId="1FAE2C9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77F21BE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31.08.2021</w:t>
      </w:r>
    </w:p>
    <w:p w14:paraId="1E259F2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ПРОГУЛКА ПО МОСКВА РЕКЕ</w:t>
      </w:r>
    </w:p>
    <w:p w14:paraId="2458399F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26 августа в рамках празднования Дня района Текстильщики - теплоходная прогулка. </w:t>
      </w:r>
    </w:p>
    <w:p w14:paraId="67A74C0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181D468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10.09.2021</w:t>
      </w:r>
    </w:p>
    <w:p w14:paraId="362828B3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МЕСТНЫЙ праздник «Мои Текстильщики»</w:t>
      </w:r>
    </w:p>
    <w:p w14:paraId="3DAE2B93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CA8A5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D01E7">
        <w:rPr>
          <w:rFonts w:ascii="Times New Roman" w:hAnsi="Times New Roman" w:cs="Times New Roman"/>
          <w:sz w:val="28"/>
          <w:szCs w:val="28"/>
        </w:rPr>
        <w:t>9</w:t>
      </w:r>
      <w:r w:rsidRPr="00C016B9">
        <w:rPr>
          <w:rFonts w:ascii="Times New Roman" w:hAnsi="Times New Roman" w:cs="Times New Roman"/>
          <w:sz w:val="28"/>
          <w:szCs w:val="28"/>
        </w:rPr>
        <w:t>.12.2021</w:t>
      </w:r>
    </w:p>
    <w:p w14:paraId="3E2AAAB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Местный праздник Новогодняя елка для детей </w:t>
      </w:r>
    </w:p>
    <w:p w14:paraId="05E4DAC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AA782F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Все мероприятия проводились с учетом мер по профилактике рисков, связанных с распространением короновирусной инфекции (COVID-19).</w:t>
      </w:r>
    </w:p>
    <w:p w14:paraId="21D1862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37EC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4CF34327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2B64051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Информирование населения</w:t>
      </w:r>
    </w:p>
    <w:p w14:paraId="3724EA2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− 3 номера спецвыпуска газеты «Депутатская правда» (тираж 30 000 экз.);</w:t>
      </w:r>
    </w:p>
    <w:p w14:paraId="1E36972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сайт Совета депутатов муниципального округа Текстильщики http://mun-tekstil.ru/;</w:t>
      </w:r>
    </w:p>
    <w:p w14:paraId="2F50AE1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бюллетень «Московский муниципальный вестник»;</w:t>
      </w:r>
    </w:p>
    <w:p w14:paraId="4533B82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также информация о работе Совета депутатов размещается на информационных стендах.</w:t>
      </w:r>
    </w:p>
    <w:p w14:paraId="6C2C2CB8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75BC8168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Взаимодействие с общественными объединениями и другими организациями</w:t>
      </w:r>
    </w:p>
    <w:p w14:paraId="5BBD68A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- Совет ветеранов района Текстильщики</w:t>
      </w:r>
    </w:p>
    <w:p w14:paraId="0C64512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Центр социального обслуживания</w:t>
      </w:r>
    </w:p>
    <w:p w14:paraId="7F89ABB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районное отделение Партии "ЕДИНАЯ РОССИЯ"</w:t>
      </w:r>
    </w:p>
    <w:p w14:paraId="5F8C886E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общественная организацией РОО «Наши дети»</w:t>
      </w:r>
    </w:p>
    <w:p w14:paraId="2D5AC9C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 -Молодёжная палата района Текстильщики </w:t>
      </w:r>
    </w:p>
    <w:p w14:paraId="0EFC1E7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-Центр Молодёжного парламентаризма г.Москвы</w:t>
      </w:r>
    </w:p>
    <w:p w14:paraId="79291A5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-«Волонтёры победы»</w:t>
      </w:r>
    </w:p>
    <w:p w14:paraId="38E4390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6D591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Проведены благотворительные акции:</w:t>
      </w:r>
    </w:p>
    <w:p w14:paraId="4C0008D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1.«Добро во благо» в рамках которой более 100 многодетных и нуждающихся семей получили продуктовые наборы.</w:t>
      </w:r>
    </w:p>
    <w:p w14:paraId="385F39F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4015E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2. «Доступное искусство» бесплатные экскурсии для детей района Текстильщики</w:t>
      </w:r>
    </w:p>
    <w:p w14:paraId="0D95BA0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0D85D7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3. «Дед Мороз приходит в дом» поздравление Деда Мороза и Снегурочки для детей, у которых по состоянию здоровья или в связи с трудной жизненной ситуацией нет возможности посетить праздничное мероприятие в районе или городе.</w:t>
      </w:r>
    </w:p>
    <w:p w14:paraId="55D45BE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D67BBE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Публичные слушания 2021 по вопросам:</w:t>
      </w:r>
    </w:p>
    <w:p w14:paraId="1556052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«Об исполнении бюджета муниципального округа Текстильщики в городе Москве за 2020 год»;</w:t>
      </w:r>
    </w:p>
    <w:p w14:paraId="2010C74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 внесении изменений и дополнений в Устав муниципального округа Текстильщики в городе Москве»;</w:t>
      </w:r>
    </w:p>
    <w:p w14:paraId="3EB95F9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«Об утверждении Программы социально-экономического развития муниципального округа Текстильщики в городе Москве на 2022 год» (20.12.2021);</w:t>
      </w:r>
    </w:p>
    <w:p w14:paraId="6894B5D6" w14:textId="77777777" w:rsidR="000B54A1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округа Текстильщики в городе Москве на 2022 год и плановый период 2023 и 2024 годов» (20.12.2021).</w:t>
      </w:r>
    </w:p>
    <w:sectPr w:rsidR="000B54A1" w:rsidRPr="00C016B9" w:rsidSect="00EE523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8212A"/>
    <w:multiLevelType w:val="hybridMultilevel"/>
    <w:tmpl w:val="F3BC021C"/>
    <w:lvl w:ilvl="0" w:tplc="B8F2A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1A03CA"/>
    <w:multiLevelType w:val="hybridMultilevel"/>
    <w:tmpl w:val="04C42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183"/>
    <w:rsid w:val="000B54A1"/>
    <w:rsid w:val="001543FA"/>
    <w:rsid w:val="003C1183"/>
    <w:rsid w:val="004B4FDD"/>
    <w:rsid w:val="00906947"/>
    <w:rsid w:val="00AD01E7"/>
    <w:rsid w:val="00BF6754"/>
    <w:rsid w:val="00C016B9"/>
    <w:rsid w:val="00E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4026"/>
  <w15:docId w15:val="{1B986E43-B3BA-49CA-AEC2-BECCE2B6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6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0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Руководитель1</dc:creator>
  <cp:keywords/>
  <dc:description/>
  <cp:lastModifiedBy>Mitya</cp:lastModifiedBy>
  <cp:revision>4</cp:revision>
  <dcterms:created xsi:type="dcterms:W3CDTF">2021-12-29T08:16:00Z</dcterms:created>
  <dcterms:modified xsi:type="dcterms:W3CDTF">2021-12-29T18:06:00Z</dcterms:modified>
</cp:coreProperties>
</file>