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ECF" w:rsidRPr="00484FE2" w:rsidRDefault="00126ECF" w:rsidP="00126ECF">
      <w:pPr>
        <w:jc w:val="right"/>
        <w:rPr>
          <w:b/>
          <w:bCs/>
        </w:rPr>
      </w:pPr>
      <w:r>
        <w:rPr>
          <w:b/>
          <w:bCs/>
        </w:rPr>
        <w:t>ПРОЕКТ</w:t>
      </w:r>
    </w:p>
    <w:p w:rsidR="00126ECF" w:rsidRPr="00A945F7" w:rsidRDefault="00126ECF" w:rsidP="00126ECF">
      <w:pPr>
        <w:jc w:val="both"/>
        <w:rPr>
          <w:b/>
          <w:bCs/>
        </w:rPr>
      </w:pPr>
    </w:p>
    <w:p w:rsidR="00126ECF" w:rsidRPr="00A945F7" w:rsidRDefault="00126ECF" w:rsidP="00126ECF">
      <w:pPr>
        <w:jc w:val="center"/>
        <w:rPr>
          <w:b/>
        </w:rPr>
      </w:pPr>
      <w:r w:rsidRPr="00A945F7">
        <w:rPr>
          <w:b/>
        </w:rPr>
        <w:t xml:space="preserve">Порядок работы </w:t>
      </w:r>
    </w:p>
    <w:p w:rsidR="00126ECF" w:rsidRDefault="00126ECF" w:rsidP="00126ECF">
      <w:pPr>
        <w:jc w:val="center"/>
        <w:rPr>
          <w:b/>
        </w:rPr>
      </w:pPr>
      <w:r w:rsidRPr="00A945F7">
        <w:rPr>
          <w:b/>
        </w:rPr>
        <w:t>Комиссии муниципального о</w:t>
      </w:r>
      <w:r>
        <w:rPr>
          <w:b/>
        </w:rPr>
        <w:t>круга Текстильщики</w:t>
      </w:r>
      <w:r w:rsidRPr="00A945F7">
        <w:rPr>
          <w:b/>
        </w:rPr>
        <w:t xml:space="preserve"> в городе Москве </w:t>
      </w:r>
    </w:p>
    <w:p w:rsidR="00126ECF" w:rsidRPr="00A945F7" w:rsidRDefault="00126ECF" w:rsidP="00126ECF">
      <w:pPr>
        <w:jc w:val="center"/>
        <w:rPr>
          <w:b/>
        </w:rPr>
      </w:pPr>
      <w:r w:rsidRPr="00A945F7">
        <w:rPr>
          <w:b/>
        </w:rPr>
        <w:t xml:space="preserve">по исчислению стажа муниципальной службы муниципальных служащих </w:t>
      </w:r>
    </w:p>
    <w:p w:rsidR="00126ECF" w:rsidRPr="00A945F7" w:rsidRDefault="00126ECF" w:rsidP="00126ECF">
      <w:pPr>
        <w:ind w:firstLine="709"/>
        <w:jc w:val="both"/>
      </w:pPr>
      <w:r w:rsidRPr="00A945F7">
        <w:tab/>
      </w:r>
    </w:p>
    <w:p w:rsidR="00126ECF" w:rsidRPr="00A945F7" w:rsidRDefault="00126ECF" w:rsidP="00126ECF">
      <w:pPr>
        <w:spacing w:line="228" w:lineRule="auto"/>
        <w:ind w:firstLine="709"/>
        <w:jc w:val="both"/>
      </w:pPr>
      <w:r w:rsidRPr="00A945F7">
        <w:t>1. Комиссия муниципального о</w:t>
      </w:r>
      <w:r>
        <w:t xml:space="preserve">круга Текстильщики </w:t>
      </w:r>
      <w:r w:rsidRPr="00A945F7">
        <w:t>в городе Москве по исчислению стажа муниципальной службы муниципальных служащих (далее – Комиссия) образована в целях обеспечения единого подхода к исчислению стажа муниципальной службы муниципальных служащих муниципального о</w:t>
      </w:r>
      <w:r>
        <w:t>круга Текстильщики</w:t>
      </w:r>
      <w:r w:rsidRPr="00A945F7">
        <w:t xml:space="preserve"> в городе Москве (далее – муниципальные служащие) на принципах законности и единства основных требований, предъявляемых к муниципальной службе. </w:t>
      </w:r>
    </w:p>
    <w:p w:rsidR="00126ECF" w:rsidRPr="00A945F7" w:rsidRDefault="00126ECF" w:rsidP="00126ECF">
      <w:pPr>
        <w:spacing w:line="228" w:lineRule="auto"/>
        <w:ind w:firstLine="709"/>
        <w:jc w:val="both"/>
      </w:pPr>
      <w:r w:rsidRPr="00A945F7">
        <w:t>2. 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Уставом города Москвы, законами и иными нормативными правовыми актами города Москвы, Уставом муниципального о</w:t>
      </w:r>
      <w:r>
        <w:t>круга Текстильщики</w:t>
      </w:r>
      <w:r w:rsidRPr="00A945F7">
        <w:t xml:space="preserve"> в городе Москве, а также настоящим Порядком.</w:t>
      </w:r>
    </w:p>
    <w:p w:rsidR="00126ECF" w:rsidRPr="00A945F7" w:rsidRDefault="00126ECF" w:rsidP="00126ECF">
      <w:pPr>
        <w:spacing w:line="228" w:lineRule="auto"/>
        <w:ind w:firstLine="709"/>
        <w:jc w:val="both"/>
      </w:pPr>
      <w:r w:rsidRPr="00A945F7">
        <w:t xml:space="preserve">3. Состав Комиссии утверждается и изменяется решением </w:t>
      </w:r>
      <w:r>
        <w:t>Совета депутатов муниципального округа Текстильщики в городе Москве</w:t>
      </w:r>
      <w:r w:rsidRPr="00A945F7">
        <w:t xml:space="preserve"> (далее – </w:t>
      </w:r>
      <w:r>
        <w:t>Совет депутатов</w:t>
      </w:r>
      <w:r w:rsidRPr="00A945F7">
        <w:t xml:space="preserve">) по представлению </w:t>
      </w:r>
      <w:proofErr w:type="gramStart"/>
      <w:r>
        <w:t>р</w:t>
      </w:r>
      <w:r w:rsidRPr="00A945F7">
        <w:t xml:space="preserve">уководителя </w:t>
      </w:r>
      <w:r>
        <w:t>аппарата Совета депутатов муниципального округа</w:t>
      </w:r>
      <w:proofErr w:type="gramEnd"/>
      <w:r>
        <w:t xml:space="preserve"> Текстильщики</w:t>
      </w:r>
      <w:r w:rsidRPr="00A945F7">
        <w:t xml:space="preserve"> в городе Москве (далее – </w:t>
      </w:r>
      <w:r>
        <w:t>р</w:t>
      </w:r>
      <w:r w:rsidRPr="00A945F7">
        <w:t xml:space="preserve">уководитель </w:t>
      </w:r>
      <w:r>
        <w:t>аппарата</w:t>
      </w:r>
      <w:r w:rsidRPr="00A945F7">
        <w:t>). В состав Комиссии включается не менее 5 человек: председатель Комиссии, заместитель председателя Комиссии, члены Комиссии и секретарь Комиссии.</w:t>
      </w:r>
    </w:p>
    <w:p w:rsidR="00126ECF" w:rsidRPr="00A945F7" w:rsidRDefault="00126ECF" w:rsidP="00126ECF">
      <w:pPr>
        <w:spacing w:line="228" w:lineRule="auto"/>
        <w:ind w:firstLine="709"/>
        <w:jc w:val="both"/>
      </w:pPr>
      <w:r w:rsidRPr="00A945F7">
        <w:t xml:space="preserve">4. В состав Комиссии входят муниципальные </w:t>
      </w:r>
      <w:r>
        <w:t xml:space="preserve">служащие в должностные </w:t>
      </w:r>
      <w:proofErr w:type="gramStart"/>
      <w:r>
        <w:t>обязанности</w:t>
      </w:r>
      <w:proofErr w:type="gramEnd"/>
      <w:r>
        <w:t xml:space="preserve"> которых входит ведение </w:t>
      </w:r>
      <w:r w:rsidRPr="00A945F7">
        <w:t xml:space="preserve">кадровой и юридической </w:t>
      </w:r>
      <w:r>
        <w:t>работы аппарата Совета депутатов муниципального округа Текстильщики в городе Москве (далее – аппарат Совета депутатов)</w:t>
      </w:r>
      <w:r w:rsidRPr="00A945F7">
        <w:t>, могут входить иные муниципальные служащие, депутаты Со</w:t>
      </w:r>
      <w:r>
        <w:t>вета депутатов</w:t>
      </w:r>
      <w:r w:rsidRPr="00A945F7">
        <w:t>, представители органов исполнительной власти города Москвы, профсоюзных организаций.</w:t>
      </w:r>
    </w:p>
    <w:p w:rsidR="00126ECF" w:rsidRPr="00A945F7" w:rsidRDefault="00126ECF" w:rsidP="00126ECF">
      <w:pPr>
        <w:spacing w:line="228" w:lineRule="auto"/>
        <w:ind w:firstLine="709"/>
        <w:jc w:val="both"/>
      </w:pPr>
      <w:r w:rsidRPr="00A945F7">
        <w:t>5. Комиссия рассматривает вопросы, связанные:</w:t>
      </w:r>
    </w:p>
    <w:p w:rsidR="00126ECF" w:rsidRPr="00A945F7" w:rsidRDefault="00126ECF" w:rsidP="00126ECF">
      <w:pPr>
        <w:spacing w:line="228" w:lineRule="auto"/>
        <w:ind w:firstLine="709"/>
        <w:jc w:val="both"/>
      </w:pPr>
      <w:proofErr w:type="gramStart"/>
      <w:r w:rsidRPr="00A945F7">
        <w:t xml:space="preserve">1) с исчислением стажа муниципальной службы муниципального служащего (далее – стаж муниципальной службы) при поступлении муниципального служащего на муниципальную службу на основании представления </w:t>
      </w:r>
      <w:r>
        <w:t xml:space="preserve">специалиста аппарата, в должностные обязанности которого входит ведение </w:t>
      </w:r>
      <w:r w:rsidRPr="00A945F7">
        <w:t xml:space="preserve">кадровой </w:t>
      </w:r>
      <w:r>
        <w:t xml:space="preserve">работы аппарата </w:t>
      </w:r>
      <w:r w:rsidRPr="00A945F7">
        <w:t>(далее – кадровая служба);</w:t>
      </w:r>
      <w:proofErr w:type="gramEnd"/>
    </w:p>
    <w:p w:rsidR="00126ECF" w:rsidRPr="00A945F7" w:rsidRDefault="00126ECF" w:rsidP="00126ECF">
      <w:pPr>
        <w:spacing w:line="228" w:lineRule="auto"/>
        <w:ind w:firstLine="709"/>
        <w:jc w:val="both"/>
      </w:pPr>
      <w:r w:rsidRPr="00A945F7">
        <w:t xml:space="preserve">2) с включением в стаж муниципальной службы отдельных муниципальных служащих иных периодов службы (работы) на основании представления </w:t>
      </w:r>
      <w:r>
        <w:t>р</w:t>
      </w:r>
      <w:r w:rsidRPr="00A945F7">
        <w:t xml:space="preserve">уководителя </w:t>
      </w:r>
      <w:r>
        <w:t>аппарата</w:t>
      </w:r>
      <w:r w:rsidRPr="00A945F7">
        <w:t>.</w:t>
      </w:r>
    </w:p>
    <w:p w:rsidR="00126ECF" w:rsidRPr="00A945F7" w:rsidRDefault="00126ECF" w:rsidP="00126ECF">
      <w:pPr>
        <w:spacing w:line="228" w:lineRule="auto"/>
        <w:ind w:firstLine="709"/>
        <w:jc w:val="both"/>
      </w:pPr>
      <w:r w:rsidRPr="00A945F7">
        <w:t>6. К представлениям, указанным в пункте 5 настоящего Порядка, прикладываются копии документов, подтверждающих стаж муниципальной службы. Копии документов заверяются кадровой службой.</w:t>
      </w:r>
    </w:p>
    <w:p w:rsidR="00126ECF" w:rsidRPr="00A945F7" w:rsidRDefault="00126ECF" w:rsidP="00126ECF">
      <w:pPr>
        <w:spacing w:line="228" w:lineRule="auto"/>
        <w:ind w:firstLine="709"/>
        <w:jc w:val="both"/>
      </w:pPr>
      <w:r w:rsidRPr="00A945F7">
        <w:t>Документами, подтверждающими стаж муниципальной службы, являются:</w:t>
      </w:r>
    </w:p>
    <w:p w:rsidR="00126ECF" w:rsidRPr="00A945F7" w:rsidRDefault="00126ECF" w:rsidP="00126ECF">
      <w:pPr>
        <w:spacing w:line="228" w:lineRule="auto"/>
        <w:ind w:firstLine="709"/>
        <w:jc w:val="both"/>
      </w:pPr>
      <w:r w:rsidRPr="00A945F7">
        <w:t xml:space="preserve">1) трудовая книжка. </w:t>
      </w:r>
      <w:proofErr w:type="gramStart"/>
      <w:r w:rsidRPr="00A945F7">
        <w:t>При отсутствии трудовой книжки, а также в случаях, когда в трудовой книжке содержатся неправильные или неточные записи либо не содержатся записи об отдельных периодах деятельности, - справки с места службы (работы), из архивных учреждений, выписки из приказов и других документов, подтверждающих трудовой стаж;</w:t>
      </w:r>
      <w:proofErr w:type="gramEnd"/>
    </w:p>
    <w:p w:rsidR="00126ECF" w:rsidRPr="00A945F7" w:rsidRDefault="00126ECF" w:rsidP="00126ECF">
      <w:pPr>
        <w:spacing w:line="228" w:lineRule="auto"/>
        <w:ind w:firstLine="709"/>
        <w:jc w:val="both"/>
      </w:pPr>
      <w:r w:rsidRPr="00A945F7">
        <w:t>2) военный билет либо справки военных комиссариатов в подтверждение стажа военной службы.</w:t>
      </w:r>
    </w:p>
    <w:p w:rsidR="00126ECF" w:rsidRPr="00A945F7" w:rsidRDefault="00126ECF" w:rsidP="00126ECF">
      <w:pPr>
        <w:spacing w:line="228" w:lineRule="auto"/>
        <w:ind w:firstLine="709"/>
        <w:jc w:val="both"/>
      </w:pPr>
      <w:r w:rsidRPr="00A945F7">
        <w:t xml:space="preserve">7. Комиссия в исключительных случаях вправе включать в стаж муниципальной службы отдельных муниципальных служащих иные периоды службы (работы) на должностях руководителей и специалистов в учреждениях, организациях и на предприятиях, опыт и знания по которым необходимы для выполнения должностных обязанностей по замещаемым должностям муниципальной службы. Общая продолжительность иных периодов службы (работы) на должностях руководителей и специалистов в указанных учреждениях, организациях, на предприятиях, включаемых в стаж муниципальной службы муниципального служащего, не может превышать 50 </w:t>
      </w:r>
      <w:r w:rsidRPr="00A945F7">
        <w:lastRenderedPageBreak/>
        <w:t>процентов имеющегося стажа муниципальной службы и в целом не должна составлять более 5 лет.</w:t>
      </w:r>
    </w:p>
    <w:p w:rsidR="00126ECF" w:rsidRPr="00A945F7" w:rsidRDefault="00126ECF" w:rsidP="00126ECF">
      <w:pPr>
        <w:spacing w:line="228" w:lineRule="auto"/>
        <w:ind w:firstLine="709"/>
        <w:jc w:val="both"/>
      </w:pPr>
      <w:r w:rsidRPr="00A945F7">
        <w:t xml:space="preserve">8. Срок рассмотрения Комиссией представления не должен превышать 20 дней со дня его поступления. </w:t>
      </w:r>
    </w:p>
    <w:p w:rsidR="00126ECF" w:rsidRPr="00A945F7" w:rsidRDefault="00126ECF" w:rsidP="00126ECF">
      <w:pPr>
        <w:spacing w:line="228" w:lineRule="auto"/>
        <w:ind w:firstLine="709"/>
        <w:jc w:val="both"/>
      </w:pPr>
      <w:r w:rsidRPr="00A945F7">
        <w:t xml:space="preserve">9. В целях объективного принятия решения по рассматриваемому вопросу, а также в целях выявления дополнительных сведений о профессиональной деятельности муниципального служащего за предшествующий период Комиссия вправе отложить рассмотрение вопроса до получения дополнительной информации. </w:t>
      </w:r>
    </w:p>
    <w:p w:rsidR="00126ECF" w:rsidRPr="00A945F7" w:rsidRDefault="00126ECF" w:rsidP="00126ECF">
      <w:pPr>
        <w:spacing w:line="228" w:lineRule="auto"/>
        <w:ind w:firstLine="709"/>
        <w:jc w:val="both"/>
      </w:pPr>
      <w:r w:rsidRPr="00A945F7">
        <w:t>В случае необходимости получения дополнительной информации, срок, указанный в пункте 8 настоящего Порядка, исчисляется со дня поступления такой информации.</w:t>
      </w:r>
    </w:p>
    <w:p w:rsidR="00126ECF" w:rsidRPr="00A945F7" w:rsidRDefault="00126ECF" w:rsidP="00126ECF">
      <w:pPr>
        <w:spacing w:line="228" w:lineRule="auto"/>
        <w:ind w:firstLine="709"/>
        <w:jc w:val="both"/>
      </w:pPr>
      <w:r w:rsidRPr="00A945F7">
        <w:t xml:space="preserve">10. Решения Комиссии носят обязательный характер для </w:t>
      </w:r>
      <w:r>
        <w:t xml:space="preserve">аппарата Совета депутатов </w:t>
      </w:r>
      <w:r w:rsidRPr="00A945F7">
        <w:t>со дня принятия Комиссией соответствующих решений.</w:t>
      </w:r>
    </w:p>
    <w:p w:rsidR="00126ECF" w:rsidRPr="00A945F7" w:rsidRDefault="00126ECF" w:rsidP="00126ECF">
      <w:pPr>
        <w:spacing w:line="228" w:lineRule="auto"/>
        <w:ind w:firstLine="709"/>
        <w:jc w:val="both"/>
      </w:pPr>
      <w:r w:rsidRPr="00A945F7">
        <w:t xml:space="preserve">11. Заседания Комиссии проводятся по мере поступления представлений  и считаются правомочными, если на них присутствует не менее двух третей от общего числа членов Комиссии. </w:t>
      </w:r>
    </w:p>
    <w:p w:rsidR="00126ECF" w:rsidRPr="00A945F7" w:rsidRDefault="00126ECF" w:rsidP="00126ECF">
      <w:pPr>
        <w:spacing w:line="228" w:lineRule="auto"/>
        <w:ind w:firstLine="709"/>
        <w:jc w:val="both"/>
      </w:pPr>
      <w:r w:rsidRPr="00A945F7">
        <w:t>12. Заседаниями Комиссии руководит председатель Комиссии, а в его отсутствие – заместитель председателя Комиссии. Решения Комиссии принимаются путем открытого голосования большинством голосов от общего числа членов Комиссии. При равенстве голосов решающим считается голос председательствующего на заседании.</w:t>
      </w:r>
    </w:p>
    <w:p w:rsidR="00126ECF" w:rsidRPr="00A945F7" w:rsidRDefault="00126ECF" w:rsidP="00126ECF">
      <w:pPr>
        <w:spacing w:line="228" w:lineRule="auto"/>
        <w:ind w:firstLine="709"/>
        <w:jc w:val="both"/>
      </w:pPr>
      <w:r w:rsidRPr="00A945F7">
        <w:t>13. Комиссия не рассматривает:</w:t>
      </w:r>
    </w:p>
    <w:p w:rsidR="00126ECF" w:rsidRPr="00A945F7" w:rsidRDefault="00126ECF" w:rsidP="00126ECF">
      <w:pPr>
        <w:spacing w:line="228" w:lineRule="auto"/>
        <w:ind w:firstLine="709"/>
        <w:jc w:val="both"/>
      </w:pPr>
      <w:r w:rsidRPr="00A945F7">
        <w:t>1) представления на муниципальных служащих, не отвечающих квалификационным требованиям, установленным по соответствующим группам должностей муниципальной службы по уровню профессионального образования, стажу муниципальной службы и опыту работы;</w:t>
      </w:r>
    </w:p>
    <w:p w:rsidR="00126ECF" w:rsidRPr="00A945F7" w:rsidRDefault="00126ECF" w:rsidP="00126ECF">
      <w:pPr>
        <w:spacing w:line="228" w:lineRule="auto"/>
        <w:ind w:firstLine="709"/>
        <w:jc w:val="both"/>
      </w:pPr>
      <w:r w:rsidRPr="00A945F7">
        <w:t>2) представления на лиц, имеющих стаж муниципальной службы менее 1 года;</w:t>
      </w:r>
    </w:p>
    <w:p w:rsidR="00126ECF" w:rsidRPr="00A945F7" w:rsidRDefault="00126ECF" w:rsidP="00126ECF">
      <w:pPr>
        <w:spacing w:line="228" w:lineRule="auto"/>
        <w:ind w:firstLine="709"/>
        <w:jc w:val="both"/>
      </w:pPr>
      <w:r w:rsidRPr="00A945F7">
        <w:t>3) индивидуальные трудовые споры, связанные с исчислением стажа муниципальной службы;</w:t>
      </w:r>
    </w:p>
    <w:p w:rsidR="00126ECF" w:rsidRPr="00A945F7" w:rsidRDefault="00126ECF" w:rsidP="00126ECF">
      <w:pPr>
        <w:spacing w:line="228" w:lineRule="auto"/>
        <w:ind w:firstLine="709"/>
        <w:jc w:val="both"/>
      </w:pPr>
      <w:r w:rsidRPr="00A945F7">
        <w:t>4) повторные обращения в Комиссию по вопросам, по которым ранее Комиссия уже приняла отрицательные решения.</w:t>
      </w:r>
    </w:p>
    <w:p w:rsidR="00126ECF" w:rsidRPr="00A945F7" w:rsidRDefault="00126ECF" w:rsidP="00126ECF">
      <w:pPr>
        <w:spacing w:line="228" w:lineRule="auto"/>
        <w:ind w:firstLine="709"/>
        <w:jc w:val="both"/>
      </w:pPr>
      <w:r w:rsidRPr="00A945F7">
        <w:t xml:space="preserve">14. Решения Комиссии оформляются протоколом заседания Комиссии, подписанным членами Комиссии в день проведения заседания, и доводятся до сведения </w:t>
      </w:r>
      <w:r>
        <w:t xml:space="preserve">муниципального служащего </w:t>
      </w:r>
      <w:r w:rsidRPr="00A945F7">
        <w:t>выписками из протокола заседания Комиссии в течение трех дней со дня подписания данного протокола.</w:t>
      </w:r>
    </w:p>
    <w:p w:rsidR="00126ECF" w:rsidRDefault="00126ECF" w:rsidP="00126ECF">
      <w:pPr>
        <w:spacing w:line="228" w:lineRule="auto"/>
        <w:ind w:firstLine="709"/>
        <w:jc w:val="both"/>
      </w:pPr>
      <w:r w:rsidRPr="00A945F7">
        <w:t xml:space="preserve">15. Подготовку материалов на заседания Комиссии и </w:t>
      </w:r>
      <w:proofErr w:type="gramStart"/>
      <w:r w:rsidRPr="00A945F7">
        <w:t>контроль за</w:t>
      </w:r>
      <w:proofErr w:type="gramEnd"/>
      <w:r w:rsidRPr="00A945F7">
        <w:t xml:space="preserve"> исполнением принятых Комиссией решений осуществляет кадровая служба </w:t>
      </w:r>
      <w:r>
        <w:t>аппарата</w:t>
      </w:r>
      <w:r w:rsidRPr="00A945F7">
        <w:t>. Секретарь Комиссии обеспечивает организацию работы Комиссии, оформление протоколов ее заседаний. Материалы, необходимые для заседания Комиссии, доводятся до сведения членов Комиссии не позднее, чем за десять дней до дня заседания Комиссии.</w:t>
      </w:r>
    </w:p>
    <w:p w:rsidR="00126ECF" w:rsidRDefault="00126ECF" w:rsidP="00126ECF">
      <w:pPr>
        <w:pStyle w:val="a3"/>
        <w:tabs>
          <w:tab w:val="left" w:pos="1746"/>
        </w:tabs>
        <w:ind w:left="4820"/>
        <w:rPr>
          <w:b/>
        </w:rPr>
      </w:pPr>
      <w:r w:rsidRPr="00085A03">
        <w:rPr>
          <w:b/>
        </w:rPr>
        <w:t xml:space="preserve">                                                                                 </w:t>
      </w:r>
    </w:p>
    <w:p w:rsidR="00126ECF" w:rsidRDefault="00126ECF" w:rsidP="00126ECF">
      <w:pPr>
        <w:pStyle w:val="a3"/>
        <w:tabs>
          <w:tab w:val="left" w:pos="1746"/>
        </w:tabs>
        <w:ind w:left="4820"/>
        <w:rPr>
          <w:b/>
        </w:rPr>
      </w:pPr>
    </w:p>
    <w:p w:rsidR="00126ECF" w:rsidRDefault="00126ECF" w:rsidP="00126ECF">
      <w:pPr>
        <w:pStyle w:val="a3"/>
        <w:tabs>
          <w:tab w:val="left" w:pos="1746"/>
        </w:tabs>
        <w:ind w:left="4820"/>
        <w:rPr>
          <w:b/>
        </w:rPr>
      </w:pPr>
    </w:p>
    <w:p w:rsidR="00126ECF" w:rsidRDefault="00126ECF" w:rsidP="00126ECF">
      <w:pPr>
        <w:pStyle w:val="a3"/>
        <w:tabs>
          <w:tab w:val="left" w:pos="1746"/>
        </w:tabs>
        <w:ind w:left="4820"/>
        <w:rPr>
          <w:b/>
        </w:rPr>
      </w:pPr>
    </w:p>
    <w:p w:rsidR="00126ECF" w:rsidRDefault="00126ECF" w:rsidP="00126ECF">
      <w:pPr>
        <w:pStyle w:val="a3"/>
        <w:tabs>
          <w:tab w:val="left" w:pos="1746"/>
        </w:tabs>
        <w:ind w:left="4820"/>
        <w:rPr>
          <w:b/>
        </w:rPr>
      </w:pPr>
    </w:p>
    <w:p w:rsidR="00126ECF" w:rsidRDefault="00126ECF" w:rsidP="00126ECF">
      <w:pPr>
        <w:pStyle w:val="a3"/>
        <w:tabs>
          <w:tab w:val="left" w:pos="1746"/>
        </w:tabs>
        <w:ind w:left="4820"/>
        <w:rPr>
          <w:b/>
        </w:rPr>
      </w:pPr>
    </w:p>
    <w:p w:rsidR="00126ECF" w:rsidRDefault="00126ECF" w:rsidP="00126ECF">
      <w:pPr>
        <w:pStyle w:val="a3"/>
        <w:tabs>
          <w:tab w:val="left" w:pos="1746"/>
        </w:tabs>
        <w:ind w:left="4820"/>
        <w:rPr>
          <w:b/>
        </w:rPr>
      </w:pPr>
    </w:p>
    <w:p w:rsidR="00126ECF" w:rsidRDefault="00126ECF" w:rsidP="00126ECF">
      <w:pPr>
        <w:pStyle w:val="a3"/>
        <w:tabs>
          <w:tab w:val="left" w:pos="1746"/>
        </w:tabs>
        <w:ind w:left="4820"/>
        <w:rPr>
          <w:b/>
        </w:rPr>
      </w:pPr>
    </w:p>
    <w:p w:rsidR="00126ECF" w:rsidRDefault="00126ECF" w:rsidP="00126ECF">
      <w:pPr>
        <w:pStyle w:val="a3"/>
        <w:tabs>
          <w:tab w:val="left" w:pos="1746"/>
        </w:tabs>
        <w:ind w:left="4820"/>
        <w:rPr>
          <w:b/>
        </w:rPr>
      </w:pPr>
    </w:p>
    <w:p w:rsidR="00126ECF" w:rsidRDefault="00126ECF" w:rsidP="00126ECF">
      <w:pPr>
        <w:pStyle w:val="a3"/>
        <w:tabs>
          <w:tab w:val="left" w:pos="1746"/>
        </w:tabs>
        <w:ind w:left="4820"/>
        <w:rPr>
          <w:b/>
        </w:rPr>
      </w:pPr>
    </w:p>
    <w:p w:rsidR="00126ECF" w:rsidRDefault="00126ECF" w:rsidP="00126ECF">
      <w:pPr>
        <w:pStyle w:val="a3"/>
        <w:tabs>
          <w:tab w:val="left" w:pos="1746"/>
        </w:tabs>
        <w:ind w:left="4820"/>
        <w:rPr>
          <w:b/>
        </w:rPr>
      </w:pPr>
    </w:p>
    <w:p w:rsidR="00126ECF" w:rsidRDefault="00126ECF" w:rsidP="00126ECF">
      <w:pPr>
        <w:pStyle w:val="a3"/>
        <w:tabs>
          <w:tab w:val="left" w:pos="1746"/>
        </w:tabs>
        <w:ind w:left="4820"/>
        <w:rPr>
          <w:b/>
        </w:rPr>
      </w:pPr>
    </w:p>
    <w:p w:rsidR="00126ECF" w:rsidRDefault="00126ECF" w:rsidP="00126ECF">
      <w:pPr>
        <w:pStyle w:val="a3"/>
        <w:tabs>
          <w:tab w:val="left" w:pos="1746"/>
        </w:tabs>
        <w:ind w:left="4820"/>
      </w:pPr>
    </w:p>
    <w:p w:rsidR="00126ECF" w:rsidRDefault="00126ECF" w:rsidP="00126ECF">
      <w:pPr>
        <w:ind w:left="4536"/>
        <w:jc w:val="both"/>
        <w:rPr>
          <w:bCs/>
        </w:rPr>
      </w:pPr>
    </w:p>
    <w:p w:rsidR="00126ECF" w:rsidRDefault="00126ECF" w:rsidP="00126ECF">
      <w:pPr>
        <w:ind w:left="4536"/>
        <w:jc w:val="both"/>
        <w:rPr>
          <w:bCs/>
        </w:rPr>
      </w:pPr>
    </w:p>
    <w:p w:rsidR="00126ECF" w:rsidRDefault="00126ECF" w:rsidP="00126ECF">
      <w:pPr>
        <w:ind w:left="4536"/>
        <w:jc w:val="both"/>
        <w:rPr>
          <w:bCs/>
        </w:rPr>
      </w:pPr>
    </w:p>
    <w:p w:rsidR="00126ECF" w:rsidRDefault="00126ECF" w:rsidP="00126ECF">
      <w:pPr>
        <w:ind w:left="4536"/>
        <w:jc w:val="both"/>
        <w:rPr>
          <w:bCs/>
        </w:rPr>
      </w:pPr>
    </w:p>
    <w:p w:rsidR="00126ECF" w:rsidRDefault="00126ECF" w:rsidP="00126ECF">
      <w:pPr>
        <w:ind w:left="4536"/>
        <w:jc w:val="both"/>
        <w:rPr>
          <w:bCs/>
        </w:rPr>
      </w:pPr>
    </w:p>
    <w:sectPr w:rsidR="00126ECF" w:rsidSect="0045775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6ECF"/>
    <w:rsid w:val="00126ECF"/>
    <w:rsid w:val="00AA6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E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6E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908</Words>
  <Characters>5177</Characters>
  <Application>Microsoft Office Word</Application>
  <DocSecurity>0</DocSecurity>
  <Lines>43</Lines>
  <Paragraphs>12</Paragraphs>
  <ScaleCrop>false</ScaleCrop>
  <Company/>
  <LinksUpToDate>false</LinksUpToDate>
  <CharactersWithSpaces>6073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2015-07-29T06:29:00Z</dcterms:created>
  <dcterms:modified xsi:type="dcterms:W3CDTF">2015-07-29T06:30:00Z</dcterms:modified>
</cp:coreProperties>
</file>