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2F6" w14:textId="3AC5F559" w:rsidR="00C016B9" w:rsidRDefault="00934813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7E6F9D4" wp14:editId="530B30DA">
            <wp:extent cx="960120" cy="1261110"/>
            <wp:effectExtent l="0" t="0" r="0" b="0"/>
            <wp:docPr id="2" name="Рисунок 2" descr="Изображение выглядит как мужчина, носит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мужчина, носит, в поз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6422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41521A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депутата избирательного округа № 1</w:t>
      </w:r>
    </w:p>
    <w:p w14:paraId="5BF7A2E9" w14:textId="31F099CA" w:rsidR="00C016B9" w:rsidRPr="00C016B9" w:rsidRDefault="00934813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Абрамова Игоря Николаевича</w:t>
      </w:r>
    </w:p>
    <w:p w14:paraId="46319AF6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 деятельности за 2021 год</w:t>
      </w:r>
    </w:p>
    <w:p w14:paraId="7812B2CB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621760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6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E277A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Являюсь депутатом по избирательному округу № 1 Совета депутатов Текстильщики.</w:t>
      </w:r>
    </w:p>
    <w:p w14:paraId="5B98CB55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 сегодняшний день в 2021 году было организовано и проведено:</w:t>
      </w:r>
    </w:p>
    <w:p w14:paraId="0FBD575F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14 заседаний Совета депутатов</w:t>
      </w:r>
    </w:p>
    <w:p w14:paraId="6DCD82AB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Рассмотрено 110 вопросов</w:t>
      </w:r>
    </w:p>
    <w:p w14:paraId="001ACBF1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Принято 90 решения.</w:t>
      </w:r>
    </w:p>
    <w:p w14:paraId="1F0E8CB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C39B3E9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14:paraId="1CB7A89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2021 год;</w:t>
      </w:r>
    </w:p>
    <w:p w14:paraId="4CCAA1F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внесении изменений и дополнений в Устав муниципального округа Текстильщики в городе Москве;</w:t>
      </w:r>
    </w:p>
    <w:p w14:paraId="14B51C3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О награждении Графовой Людмилы Львовны Почётным знаком «Почётный житель муниципального округа Текстильщики в городе Москве»;</w:t>
      </w:r>
    </w:p>
    <w:p w14:paraId="0307168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41F848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места размещения ярмарки выходного дня на 2022 год;</w:t>
      </w:r>
    </w:p>
    <w:p w14:paraId="6D149C6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проекта адресного перечня территорий жилой застройки для проведения работ по благоустройству в 2021 году;</w:t>
      </w:r>
    </w:p>
    <w:p w14:paraId="4AC0F66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(21 решение) в частности:</w:t>
      </w:r>
    </w:p>
    <w:p w14:paraId="67B8D4D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информации руководителей учреждений района о работе в 2020 году - 13 решений;</w:t>
      </w:r>
    </w:p>
    <w:p w14:paraId="38CACB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(отказ в согласовании) проекта схемы и проекта изменения схемы размещения нестационарных торговых объектов - 3 решения;</w:t>
      </w:r>
    </w:p>
    <w:p w14:paraId="56F91CB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формирование и утверждение плана дополнительных мероприятий по социально-экономическому развитию района в 2021 году - 2 решения;</w:t>
      </w:r>
    </w:p>
    <w:p w14:paraId="2DCF568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решения;</w:t>
      </w:r>
    </w:p>
    <w:p w14:paraId="0637157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A3E63D3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2021 году.</w:t>
      </w:r>
    </w:p>
    <w:p w14:paraId="16884BF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5D783C0" w14:textId="77777777" w:rsidR="00C016B9" w:rsidRPr="00C016B9" w:rsidRDefault="00C016B9" w:rsidP="00EE5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14:paraId="37E60CA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0F7F58F4" w14:textId="6977194D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благоустройство</w:t>
      </w:r>
      <w:r w:rsidR="00934813">
        <w:rPr>
          <w:rFonts w:ascii="Times New Roman" w:hAnsi="Times New Roman" w:cs="Times New Roman"/>
          <w:sz w:val="28"/>
          <w:szCs w:val="28"/>
        </w:rPr>
        <w:t>;</w:t>
      </w:r>
    </w:p>
    <w:p w14:paraId="238441AA" w14:textId="19128DDF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качество работ по капитальному ремонту</w:t>
      </w:r>
      <w:r w:rsidR="00934813">
        <w:rPr>
          <w:rFonts w:ascii="Times New Roman" w:hAnsi="Times New Roman" w:cs="Times New Roman"/>
          <w:sz w:val="28"/>
          <w:szCs w:val="28"/>
        </w:rPr>
        <w:t>;</w:t>
      </w:r>
    </w:p>
    <w:p w14:paraId="3F830731" w14:textId="25EBBAB4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решение жилищных вопросов</w:t>
      </w:r>
      <w:r w:rsidR="00934813">
        <w:rPr>
          <w:rFonts w:ascii="Times New Roman" w:hAnsi="Times New Roman" w:cs="Times New Roman"/>
          <w:sz w:val="28"/>
          <w:szCs w:val="28"/>
        </w:rPr>
        <w:t>;</w:t>
      </w:r>
    </w:p>
    <w:p w14:paraId="67013376" w14:textId="342020CA" w:rsidR="00934813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правомерность выставления счетов на коммунальные услуги нарушения в работе управляющих компаний</w:t>
      </w:r>
      <w:r w:rsidR="00934813">
        <w:rPr>
          <w:rFonts w:ascii="Times New Roman" w:hAnsi="Times New Roman" w:cs="Times New Roman"/>
          <w:sz w:val="28"/>
          <w:szCs w:val="28"/>
        </w:rPr>
        <w:t>;</w:t>
      </w:r>
    </w:p>
    <w:p w14:paraId="6A365054" w14:textId="76489E31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рекомендации инициативным группам района по вопросам проведения собраний собственников жилья в многоквартирных домах, </w:t>
      </w:r>
    </w:p>
    <w:p w14:paraId="40B49A8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B982798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Участие в Комиссиях по открытию и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9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14:paraId="4733DF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АДРЕСА:</w:t>
      </w:r>
    </w:p>
    <w:p w14:paraId="75B1B364" w14:textId="53BA5A34" w:rsidR="00AD01E7" w:rsidRDefault="00934813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Грайвороновская, д. 16, корп. 3;</w:t>
      </w:r>
    </w:p>
    <w:p w14:paraId="1614C9C8" w14:textId="2D52D655" w:rsidR="004B4FDD" w:rsidRPr="00934813" w:rsidRDefault="00934813" w:rsidP="0093481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Грайвороновская, д. 14, корп. 1</w:t>
      </w:r>
      <w:r w:rsidR="004B4FDD" w:rsidRPr="00934813">
        <w:rPr>
          <w:rFonts w:ascii="Times New Roman" w:hAnsi="Times New Roman" w:cs="Times New Roman"/>
          <w:sz w:val="28"/>
          <w:szCs w:val="28"/>
        </w:rPr>
        <w:t>;</w:t>
      </w:r>
    </w:p>
    <w:p w14:paraId="5BAFA020" w14:textId="17D97CEB" w:rsidR="00934813" w:rsidRDefault="004B4FDD" w:rsidP="0093481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934813">
        <w:rPr>
          <w:rFonts w:ascii="Times New Roman" w:hAnsi="Times New Roman" w:cs="Times New Roman"/>
          <w:sz w:val="28"/>
          <w:szCs w:val="28"/>
        </w:rPr>
        <w:t xml:space="preserve"> 11-я Текстильщиков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34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112E9" w14:textId="243528A2" w:rsidR="00C016B9" w:rsidRDefault="00C016B9" w:rsidP="0093481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подписано </w:t>
      </w:r>
      <w:r w:rsidR="00934813">
        <w:rPr>
          <w:rFonts w:ascii="Times New Roman" w:hAnsi="Times New Roman" w:cs="Times New Roman"/>
          <w:sz w:val="28"/>
          <w:szCs w:val="28"/>
        </w:rPr>
        <w:t>8</w:t>
      </w:r>
      <w:r w:rsidR="00934813" w:rsidRPr="00C016B9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C016B9">
        <w:rPr>
          <w:rFonts w:ascii="Times New Roman" w:hAnsi="Times New Roman" w:cs="Times New Roman"/>
          <w:sz w:val="28"/>
          <w:szCs w:val="28"/>
        </w:rPr>
        <w:t xml:space="preserve"> открытия и приемки выполненных работ</w:t>
      </w:r>
      <w:r w:rsidR="00934813">
        <w:rPr>
          <w:rFonts w:ascii="Times New Roman" w:hAnsi="Times New Roman" w:cs="Times New Roman"/>
          <w:sz w:val="28"/>
          <w:szCs w:val="28"/>
        </w:rPr>
        <w:t>.</w:t>
      </w:r>
    </w:p>
    <w:p w14:paraId="4D96C3E7" w14:textId="00F9C126" w:rsidR="00934813" w:rsidRDefault="00934813" w:rsidP="0093481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комиссии по приемке работ по благоустройству детской площадки по адресу:</w:t>
      </w:r>
    </w:p>
    <w:p w14:paraId="11DB697A" w14:textId="76FA2B41" w:rsidR="00934813" w:rsidRPr="00934813" w:rsidRDefault="00934813" w:rsidP="0093481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Саратовская, д. 16.</w:t>
      </w:r>
    </w:p>
    <w:p w14:paraId="566F4B7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6AFC1E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Проведение  местных праздников</w:t>
      </w:r>
    </w:p>
    <w:p w14:paraId="1FAE2C9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7F21BE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31.08.2021</w:t>
      </w:r>
    </w:p>
    <w:p w14:paraId="1E259F2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ПРОГУЛКА ПО МОСКВА РЕКЕ</w:t>
      </w:r>
    </w:p>
    <w:p w14:paraId="2458399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26 августа в рамках празднования Дня района Текстильщики - теплоходная прогулка. </w:t>
      </w:r>
    </w:p>
    <w:p w14:paraId="67A74C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181D468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10.09.2021</w:t>
      </w:r>
    </w:p>
    <w:p w14:paraId="362828B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МЕСТНЫЙ праздник «Мои Текстильщики»</w:t>
      </w:r>
    </w:p>
    <w:p w14:paraId="3DAE2B9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A8A5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01E7">
        <w:rPr>
          <w:rFonts w:ascii="Times New Roman" w:hAnsi="Times New Roman" w:cs="Times New Roman"/>
          <w:sz w:val="28"/>
          <w:szCs w:val="28"/>
        </w:rPr>
        <w:t>9</w:t>
      </w:r>
      <w:r w:rsidRPr="00C016B9">
        <w:rPr>
          <w:rFonts w:ascii="Times New Roman" w:hAnsi="Times New Roman" w:cs="Times New Roman"/>
          <w:sz w:val="28"/>
          <w:szCs w:val="28"/>
        </w:rPr>
        <w:t>.12.2021</w:t>
      </w:r>
    </w:p>
    <w:p w14:paraId="3E2AAAB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Местный праздник Новогодняя елка для детей </w:t>
      </w:r>
    </w:p>
    <w:p w14:paraId="05E4DA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A782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Все мероприятия проводились с учетом мер по профилактике рисков, связанных с распространением короновирусной инфекции (COVID-19).</w:t>
      </w:r>
    </w:p>
    <w:p w14:paraId="21D186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37EC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CF3432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2B64051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14:paraId="3724EA2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− 3 номера спецвыпуска газеты «Депутатская правда» (тираж 30 000 экз.);</w:t>
      </w:r>
    </w:p>
    <w:p w14:paraId="1E3697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14:paraId="2F50AE1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бюллетень «Московский муниципальный вестник»;</w:t>
      </w:r>
    </w:p>
    <w:p w14:paraId="4533B8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также информация о работе Совета депутатов размещается на информационных стендах.</w:t>
      </w:r>
    </w:p>
    <w:p w14:paraId="6C2C2CB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5BC816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14:paraId="5BBD68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Совет ветеранов района Текстильщики</w:t>
      </w:r>
    </w:p>
    <w:p w14:paraId="0C6451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14:paraId="7F89ABB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- районное отделение Партии "ЕДИНАЯ РОССИЯ"</w:t>
      </w:r>
    </w:p>
    <w:p w14:paraId="5F8C886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общественная организацией РОО «Наши дети»</w:t>
      </w:r>
    </w:p>
    <w:p w14:paraId="2D5AC9C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 -Молодёжная палата района Текстильщики </w:t>
      </w:r>
    </w:p>
    <w:p w14:paraId="0EFC1E7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-Центр Молодёжного парламентаризма г.Москвы</w:t>
      </w:r>
    </w:p>
    <w:p w14:paraId="79291A5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-«Волонтёры победы»</w:t>
      </w:r>
    </w:p>
    <w:p w14:paraId="38E439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D591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Проведены благотворительные акции:</w:t>
      </w:r>
    </w:p>
    <w:p w14:paraId="4C0008D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1.«Добро во благо» в рамках которой более 100 многодетных и нуждающихся семей получили продуктовые наборы.</w:t>
      </w:r>
    </w:p>
    <w:p w14:paraId="385F39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15E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 «Доступное искусство» бесплатные экскурсии для детей района Текстильщики</w:t>
      </w:r>
    </w:p>
    <w:p w14:paraId="0D95BA0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85D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 «Дед Мороз приходит в дом» поздравление Деда Мороза и Снегурочки для детей, у которых по состоянию здоровья или в связи с трудной жизненной ситуацией нет возможности посетить праздничное мероприятие в районе или городе.</w:t>
      </w:r>
    </w:p>
    <w:p w14:paraId="55D45BE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67BB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Публичные слушания 2021 по вопросам:</w:t>
      </w:r>
    </w:p>
    <w:p w14:paraId="155605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2020 год»;</w:t>
      </w:r>
    </w:p>
    <w:p w14:paraId="2010C74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Текстильщики в городе Москве»;</w:t>
      </w:r>
    </w:p>
    <w:p w14:paraId="3EB95F9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2022 год» (20.12.2021);</w:t>
      </w:r>
    </w:p>
    <w:p w14:paraId="6894B5D6" w14:textId="77777777" w:rsidR="000B54A1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2022 год и плановый период 2023 и 2024 годов» (20.12.2021).</w:t>
      </w:r>
    </w:p>
    <w:sectPr w:rsidR="000B54A1" w:rsidRPr="00C016B9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08EE"/>
    <w:multiLevelType w:val="hybridMultilevel"/>
    <w:tmpl w:val="D98EAB02"/>
    <w:lvl w:ilvl="0" w:tplc="5700E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191879"/>
    <w:multiLevelType w:val="hybridMultilevel"/>
    <w:tmpl w:val="9A5080F8"/>
    <w:lvl w:ilvl="0" w:tplc="7B223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1A03CA"/>
    <w:multiLevelType w:val="hybridMultilevel"/>
    <w:tmpl w:val="04C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83"/>
    <w:rsid w:val="000B54A1"/>
    <w:rsid w:val="003C1183"/>
    <w:rsid w:val="004B4FDD"/>
    <w:rsid w:val="007F1382"/>
    <w:rsid w:val="00906947"/>
    <w:rsid w:val="00934813"/>
    <w:rsid w:val="00AD01E7"/>
    <w:rsid w:val="00BB511A"/>
    <w:rsid w:val="00C016B9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026"/>
  <w15:docId w15:val="{1B986E43-B3BA-49CA-AEC2-BECCE2B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Mitya</cp:lastModifiedBy>
  <cp:revision>5</cp:revision>
  <dcterms:created xsi:type="dcterms:W3CDTF">2021-12-29T08:16:00Z</dcterms:created>
  <dcterms:modified xsi:type="dcterms:W3CDTF">2021-12-29T17:59:00Z</dcterms:modified>
</cp:coreProperties>
</file>